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5C66" w14:textId="77777777" w:rsidR="00EF3072" w:rsidRDefault="00EF3072">
      <w:pPr>
        <w:rPr>
          <w:rFonts w:ascii="Arial" w:hAnsi="Arial" w:cs="Arial"/>
        </w:rPr>
      </w:pPr>
    </w:p>
    <w:p w14:paraId="26316CEC" w14:textId="77777777" w:rsidR="00D834E3" w:rsidRDefault="00D834E3" w:rsidP="00D834E3">
      <w:pPr>
        <w:pBdr>
          <w:top w:val="nil"/>
          <w:left w:val="nil"/>
          <w:bottom w:val="nil"/>
          <w:right w:val="nil"/>
          <w:between w:val="nil"/>
        </w:pBdr>
        <w:rPr>
          <w:rFonts w:ascii="Times New Roman" w:eastAsia="Times New Roman" w:hAnsi="Times New Roman" w:cs="Times New Roman"/>
          <w:color w:val="000000"/>
          <w:sz w:val="20"/>
          <w:szCs w:val="20"/>
        </w:rPr>
      </w:pPr>
    </w:p>
    <w:p w14:paraId="512C737F" w14:textId="722A1ED8"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54EE4C03" w14:textId="54E6FF8E"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3CE6DD14" w14:textId="7FBC10B8"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6CDA557B" w14:textId="0F0E4C98"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329D0EE7" w14:textId="4E5189C9"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291FC401" w14:textId="77777777" w:rsidR="00D834E3" w:rsidRDefault="00D834E3" w:rsidP="00D834E3">
      <w:pPr>
        <w:pBdr>
          <w:top w:val="nil"/>
          <w:left w:val="nil"/>
          <w:bottom w:val="nil"/>
          <w:right w:val="nil"/>
          <w:between w:val="nil"/>
        </w:pBdr>
        <w:spacing w:before="3"/>
        <w:rPr>
          <w:rFonts w:ascii="Times New Roman" w:eastAsia="Times New Roman" w:hAnsi="Times New Roman" w:cs="Times New Roman"/>
          <w:color w:val="000000"/>
          <w:sz w:val="24"/>
          <w:szCs w:val="24"/>
        </w:rPr>
      </w:pPr>
    </w:p>
    <w:p w14:paraId="3157C034" w14:textId="55FB43D5" w:rsidR="00D834E3" w:rsidRDefault="00D834E3" w:rsidP="00D834E3">
      <w:pPr>
        <w:spacing w:before="25" w:line="246" w:lineRule="auto"/>
        <w:ind w:left="111"/>
        <w:rPr>
          <w:b/>
          <w:color w:val="6A2875"/>
          <w:sz w:val="64"/>
          <w:szCs w:val="64"/>
        </w:rPr>
      </w:pPr>
      <w:r>
        <w:rPr>
          <w:b/>
          <w:color w:val="6A2875"/>
          <w:sz w:val="64"/>
          <w:szCs w:val="64"/>
        </w:rPr>
        <w:t xml:space="preserve">Section 2 – Additional Resources: </w:t>
      </w:r>
    </w:p>
    <w:p w14:paraId="0E756868" w14:textId="77777777" w:rsidR="00D834E3" w:rsidRDefault="00D834E3" w:rsidP="00D834E3">
      <w:pPr>
        <w:spacing w:before="25" w:line="246" w:lineRule="auto"/>
        <w:ind w:left="111"/>
        <w:rPr>
          <w:b/>
          <w:sz w:val="64"/>
          <w:szCs w:val="64"/>
        </w:rPr>
      </w:pPr>
    </w:p>
    <w:p w14:paraId="202458B5" w14:textId="5C4872FC" w:rsidR="0041492F" w:rsidRDefault="0041492F" w:rsidP="00D834E3">
      <w:pPr>
        <w:rPr>
          <w:color w:val="F37033"/>
          <w:sz w:val="64"/>
          <w:szCs w:val="64"/>
        </w:rPr>
      </w:pPr>
      <w:r w:rsidRPr="00BC4855">
        <w:rPr>
          <w:color w:val="F37033"/>
          <w:sz w:val="64"/>
          <w:szCs w:val="64"/>
        </w:rPr>
        <w:t>Supporting resources for consultative workshop</w:t>
      </w:r>
    </w:p>
    <w:p w14:paraId="1CD6174C" w14:textId="77777777" w:rsidR="0041492F" w:rsidRDefault="0041492F" w:rsidP="00D834E3">
      <w:pPr>
        <w:rPr>
          <w:color w:val="F37033"/>
          <w:sz w:val="64"/>
          <w:szCs w:val="64"/>
        </w:rPr>
      </w:pPr>
    </w:p>
    <w:p w14:paraId="49330545" w14:textId="2D6BD4F9" w:rsidR="00D834E3" w:rsidRPr="0041492F" w:rsidRDefault="00D834E3" w:rsidP="00D834E3">
      <w:pPr>
        <w:rPr>
          <w:color w:val="00B0F0"/>
          <w:sz w:val="40"/>
          <w:szCs w:val="40"/>
        </w:rPr>
      </w:pPr>
      <w:bookmarkStart w:id="0" w:name="_GoBack"/>
      <w:r w:rsidRPr="0041492F">
        <w:rPr>
          <w:color w:val="00B0F0"/>
          <w:sz w:val="64"/>
          <w:szCs w:val="64"/>
        </w:rPr>
        <w:t>List of Workshop/Convening Materials</w:t>
      </w:r>
    </w:p>
    <w:p w14:paraId="455DF757" w14:textId="77777777" w:rsidR="00D834E3" w:rsidRDefault="00D834E3" w:rsidP="00D834E3">
      <w:pPr>
        <w:pBdr>
          <w:top w:val="nil"/>
          <w:left w:val="nil"/>
          <w:bottom w:val="nil"/>
          <w:right w:val="nil"/>
          <w:between w:val="nil"/>
        </w:pBdr>
        <w:spacing w:before="139" w:line="291" w:lineRule="auto"/>
        <w:ind w:right="128"/>
        <w:jc w:val="both"/>
        <w:rPr>
          <w:color w:val="803F92"/>
          <w:sz w:val="28"/>
          <w:szCs w:val="28"/>
        </w:rPr>
      </w:pPr>
      <w:bookmarkStart w:id="1" w:name="_heading=h.gjdgxs" w:colFirst="0" w:colLast="0"/>
      <w:bookmarkEnd w:id="1"/>
      <w:bookmarkEnd w:id="0"/>
    </w:p>
    <w:p w14:paraId="4384BBFD" w14:textId="43B0588B" w:rsidR="00201467" w:rsidRDefault="00201467">
      <w:pPr>
        <w:rPr>
          <w:rFonts w:ascii="Arial" w:hAnsi="Arial" w:cs="Arial"/>
        </w:rPr>
      </w:pPr>
    </w:p>
    <w:p w14:paraId="5F419626" w14:textId="77777777" w:rsidR="00D834E3" w:rsidRDefault="00D834E3">
      <w:pPr>
        <w:rPr>
          <w:rFonts w:ascii="Arial" w:hAnsi="Arial" w:cs="Arial"/>
        </w:rPr>
      </w:pPr>
    </w:p>
    <w:p w14:paraId="0B599DDC" w14:textId="77777777" w:rsidR="00201467" w:rsidRDefault="00201467">
      <w:pPr>
        <w:rPr>
          <w:rFonts w:ascii="Arial" w:hAnsi="Arial" w:cs="Arial"/>
        </w:rPr>
      </w:pPr>
    </w:p>
    <w:p w14:paraId="78DE8D44" w14:textId="77777777" w:rsidR="00201467" w:rsidRDefault="00201467">
      <w:pPr>
        <w:rPr>
          <w:rFonts w:ascii="Arial" w:hAnsi="Arial" w:cs="Arial"/>
        </w:rPr>
      </w:pPr>
    </w:p>
    <w:p w14:paraId="41EA5DDB" w14:textId="0809BE84" w:rsidR="00201467" w:rsidRPr="00F03D3D" w:rsidRDefault="00201467">
      <w:pPr>
        <w:rPr>
          <w:rFonts w:ascii="Arial" w:hAnsi="Arial" w:cs="Arial"/>
        </w:rPr>
        <w:sectPr w:rsidR="00201467" w:rsidRPr="00F03D3D" w:rsidSect="00035BAB">
          <w:headerReference w:type="default" r:id="rId11"/>
          <w:pgSz w:w="12240" w:h="15840"/>
          <w:pgMar w:top="0" w:right="1060" w:bottom="280" w:left="900" w:header="720" w:footer="720" w:gutter="0"/>
          <w:cols w:space="720"/>
        </w:sectPr>
      </w:pPr>
    </w:p>
    <w:p w14:paraId="47385A42" w14:textId="41E46FB6" w:rsidR="00504B92" w:rsidRDefault="00504B92" w:rsidP="00504B92">
      <w:pPr>
        <w:rPr>
          <w:rFonts w:ascii="Arial" w:hAnsi="Arial" w:cs="Arial"/>
          <w:b/>
          <w:lang w:val="en-GB"/>
        </w:rPr>
      </w:pPr>
      <w:r>
        <w:rPr>
          <w:rFonts w:ascii="Arial" w:hAnsi="Arial" w:cs="Arial"/>
          <w:b/>
          <w:lang w:val="en-GB"/>
        </w:rPr>
        <w:lastRenderedPageBreak/>
        <w:t>S</w:t>
      </w:r>
      <w:r w:rsidRPr="007E4520">
        <w:rPr>
          <w:rFonts w:ascii="Arial" w:hAnsi="Arial" w:cs="Arial"/>
          <w:b/>
          <w:lang w:val="en-GB"/>
        </w:rPr>
        <w:t xml:space="preserve">uggested materials for </w:t>
      </w:r>
      <w:r>
        <w:rPr>
          <w:rFonts w:ascii="Arial" w:hAnsi="Arial" w:cs="Arial"/>
          <w:b/>
          <w:lang w:val="en-GB"/>
        </w:rPr>
        <w:t>a</w:t>
      </w:r>
      <w:r w:rsidRPr="007E4520">
        <w:rPr>
          <w:rFonts w:ascii="Arial" w:hAnsi="Arial" w:cs="Arial"/>
          <w:b/>
          <w:lang w:val="en-GB"/>
        </w:rPr>
        <w:t xml:space="preserve"> workshop:</w:t>
      </w:r>
    </w:p>
    <w:p w14:paraId="739E6E28" w14:textId="77777777" w:rsidR="00504B92" w:rsidRPr="007E4520" w:rsidRDefault="00504B92" w:rsidP="00504B92">
      <w:pPr>
        <w:rPr>
          <w:rFonts w:ascii="Arial" w:hAnsi="Arial" w:cs="Arial"/>
          <w:b/>
          <w:lang w:val="en-GB"/>
        </w:rPr>
      </w:pPr>
    </w:p>
    <w:p w14:paraId="57EB6A0C"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Folders (1 folder per participant, with all the printed documents)</w:t>
      </w:r>
    </w:p>
    <w:p w14:paraId="7D50208D" w14:textId="77777777" w:rsidR="00504B92" w:rsidRPr="007163B2" w:rsidRDefault="00504B92" w:rsidP="00504B92">
      <w:pPr>
        <w:pStyle w:val="ListParagraph"/>
        <w:rPr>
          <w:rFonts w:ascii="Arial" w:hAnsi="Arial" w:cs="Arial"/>
          <w:sz w:val="22"/>
          <w:szCs w:val="22"/>
          <w:lang w:val="en-GB"/>
        </w:rPr>
      </w:pPr>
    </w:p>
    <w:p w14:paraId="05FDCB65"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Notebooks/notepads (at least 1 per participant)</w:t>
      </w:r>
    </w:p>
    <w:p w14:paraId="74709311" w14:textId="77777777" w:rsidR="00504B92" w:rsidRPr="007163B2" w:rsidRDefault="00504B92" w:rsidP="00504B92">
      <w:pPr>
        <w:pStyle w:val="ListParagraph"/>
        <w:rPr>
          <w:rFonts w:ascii="Arial" w:hAnsi="Arial" w:cs="Arial"/>
          <w:sz w:val="22"/>
          <w:szCs w:val="22"/>
          <w:lang w:val="en-GB"/>
        </w:rPr>
      </w:pPr>
    </w:p>
    <w:p w14:paraId="1DC6E7EB" w14:textId="77777777" w:rsidR="00504B92" w:rsidRPr="00134B2A" w:rsidRDefault="00504B92" w:rsidP="00504B92">
      <w:pPr>
        <w:pStyle w:val="ListParagraph"/>
        <w:numPr>
          <w:ilvl w:val="0"/>
          <w:numId w:val="28"/>
        </w:numPr>
        <w:rPr>
          <w:rFonts w:ascii="Arial" w:hAnsi="Arial" w:cs="Arial"/>
          <w:sz w:val="22"/>
          <w:szCs w:val="22"/>
          <w:lang w:val="en-GB"/>
        </w:rPr>
      </w:pPr>
      <w:r w:rsidRPr="00134B2A">
        <w:rPr>
          <w:rFonts w:ascii="Arial" w:hAnsi="Arial" w:cs="Arial"/>
          <w:sz w:val="22"/>
          <w:szCs w:val="22"/>
          <w:lang w:val="en-GB"/>
        </w:rPr>
        <w:t>Large flip chart paper – 8</w:t>
      </w:r>
      <w:r>
        <w:rPr>
          <w:rFonts w:ascii="Arial" w:hAnsi="Arial" w:cs="Arial"/>
          <w:sz w:val="22"/>
          <w:szCs w:val="22"/>
          <w:lang w:val="en-GB"/>
        </w:rPr>
        <w:t>-</w:t>
      </w:r>
      <w:r w:rsidRPr="00134B2A">
        <w:rPr>
          <w:rFonts w:ascii="Arial" w:hAnsi="Arial" w:cs="Arial"/>
          <w:sz w:val="22"/>
          <w:szCs w:val="22"/>
          <w:lang w:val="en-GB"/>
        </w:rPr>
        <w:t>10 sets (great if it has self-adhesive on the back)</w:t>
      </w:r>
    </w:p>
    <w:p w14:paraId="72BBD5D8" w14:textId="77777777" w:rsidR="00504B92" w:rsidRPr="007163B2" w:rsidRDefault="00504B92" w:rsidP="00504B92">
      <w:pPr>
        <w:pStyle w:val="ListParagraph"/>
        <w:rPr>
          <w:rFonts w:ascii="Arial" w:hAnsi="Arial" w:cs="Arial"/>
          <w:sz w:val="22"/>
          <w:szCs w:val="22"/>
          <w:lang w:val="en-GB"/>
        </w:rPr>
      </w:pPr>
    </w:p>
    <w:p w14:paraId="2B07B781"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 xml:space="preserve">Sticky notes – </w:t>
      </w:r>
      <w:r>
        <w:rPr>
          <w:rFonts w:ascii="Arial" w:hAnsi="Arial" w:cs="Arial"/>
          <w:sz w:val="22"/>
          <w:szCs w:val="22"/>
          <w:lang w:val="en-GB"/>
        </w:rPr>
        <w:t xml:space="preserve">a few per table, in </w:t>
      </w:r>
      <w:r w:rsidRPr="007163B2">
        <w:rPr>
          <w:rFonts w:ascii="Arial" w:hAnsi="Arial" w:cs="Arial"/>
          <w:sz w:val="22"/>
          <w:szCs w:val="22"/>
          <w:lang w:val="en-GB"/>
        </w:rPr>
        <w:t>assorted sizes and colours (at least two sizes</w:t>
      </w:r>
      <w:r>
        <w:rPr>
          <w:rFonts w:ascii="Arial" w:hAnsi="Arial" w:cs="Arial"/>
          <w:sz w:val="22"/>
          <w:szCs w:val="22"/>
          <w:lang w:val="en-GB"/>
        </w:rPr>
        <w:t>:</w:t>
      </w:r>
      <w:r w:rsidRPr="007163B2">
        <w:rPr>
          <w:rFonts w:ascii="Arial" w:hAnsi="Arial" w:cs="Arial"/>
          <w:sz w:val="22"/>
          <w:szCs w:val="22"/>
          <w:lang w:val="en-GB"/>
        </w:rPr>
        <w:t xml:space="preserve"> large ones half a page, and small ones)</w:t>
      </w:r>
    </w:p>
    <w:p w14:paraId="6217A967" w14:textId="77777777" w:rsidR="00504B92" w:rsidRPr="007163B2" w:rsidRDefault="00504B92" w:rsidP="00504B92">
      <w:pPr>
        <w:pStyle w:val="ListParagraph"/>
        <w:rPr>
          <w:rFonts w:ascii="Arial" w:hAnsi="Arial" w:cs="Arial"/>
          <w:sz w:val="22"/>
          <w:szCs w:val="22"/>
          <w:lang w:val="en-GB"/>
        </w:rPr>
      </w:pPr>
    </w:p>
    <w:p w14:paraId="40CAB094"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 xml:space="preserve">Dot stickers – </w:t>
      </w:r>
      <w:r>
        <w:rPr>
          <w:rFonts w:ascii="Arial" w:hAnsi="Arial" w:cs="Arial"/>
          <w:sz w:val="22"/>
          <w:szCs w:val="22"/>
          <w:lang w:val="en-GB"/>
        </w:rPr>
        <w:t xml:space="preserve">500, in </w:t>
      </w:r>
      <w:r w:rsidRPr="007163B2">
        <w:rPr>
          <w:rFonts w:ascii="Arial" w:hAnsi="Arial" w:cs="Arial"/>
          <w:sz w:val="22"/>
          <w:szCs w:val="22"/>
          <w:lang w:val="en-GB"/>
        </w:rPr>
        <w:t>assorted colours (at least 4 colours and enough for each participant</w:t>
      </w:r>
      <w:r>
        <w:rPr>
          <w:rFonts w:ascii="Arial" w:hAnsi="Arial" w:cs="Arial"/>
          <w:sz w:val="22"/>
          <w:szCs w:val="22"/>
          <w:lang w:val="en-GB"/>
        </w:rPr>
        <w:t xml:space="preserve"> to use multiple stickers</w:t>
      </w:r>
      <w:r w:rsidRPr="007163B2">
        <w:rPr>
          <w:rFonts w:ascii="Arial" w:hAnsi="Arial" w:cs="Arial"/>
          <w:sz w:val="22"/>
          <w:szCs w:val="22"/>
          <w:lang w:val="en-GB"/>
        </w:rPr>
        <w:t>)</w:t>
      </w:r>
    </w:p>
    <w:p w14:paraId="3AE507A4" w14:textId="77777777" w:rsidR="00504B92" w:rsidRPr="007163B2" w:rsidRDefault="00504B92" w:rsidP="00504B92">
      <w:pPr>
        <w:pStyle w:val="ListParagraph"/>
        <w:rPr>
          <w:rFonts w:ascii="Arial" w:hAnsi="Arial" w:cs="Arial"/>
          <w:sz w:val="22"/>
          <w:szCs w:val="22"/>
          <w:lang w:val="en-GB"/>
        </w:rPr>
      </w:pPr>
    </w:p>
    <w:p w14:paraId="7F62EB4D"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 xml:space="preserve">Pens </w:t>
      </w:r>
      <w:r>
        <w:rPr>
          <w:rFonts w:ascii="Arial" w:hAnsi="Arial" w:cs="Arial"/>
          <w:sz w:val="22"/>
          <w:szCs w:val="22"/>
          <w:lang w:val="en-GB"/>
        </w:rPr>
        <w:t xml:space="preserve">– </w:t>
      </w:r>
      <w:r w:rsidRPr="007163B2">
        <w:rPr>
          <w:rFonts w:ascii="Arial" w:hAnsi="Arial" w:cs="Arial"/>
          <w:sz w:val="22"/>
          <w:szCs w:val="22"/>
          <w:lang w:val="en-GB"/>
        </w:rPr>
        <w:t>at least 1 per participant</w:t>
      </w:r>
    </w:p>
    <w:p w14:paraId="10E9E92E" w14:textId="77777777" w:rsidR="00504B92" w:rsidRPr="007163B2" w:rsidRDefault="00504B92" w:rsidP="00504B92">
      <w:pPr>
        <w:pStyle w:val="ListParagraph"/>
        <w:rPr>
          <w:rFonts w:ascii="Arial" w:hAnsi="Arial" w:cs="Arial"/>
          <w:sz w:val="22"/>
          <w:szCs w:val="22"/>
          <w:lang w:val="en-GB"/>
        </w:rPr>
      </w:pPr>
    </w:p>
    <w:p w14:paraId="78A33517"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 xml:space="preserve">Markers – </w:t>
      </w:r>
      <w:r>
        <w:rPr>
          <w:rFonts w:ascii="Arial" w:hAnsi="Arial" w:cs="Arial"/>
          <w:sz w:val="22"/>
          <w:szCs w:val="22"/>
          <w:lang w:val="en-GB"/>
        </w:rPr>
        <w:t xml:space="preserve">1 set of </w:t>
      </w:r>
      <w:r w:rsidRPr="007163B2">
        <w:rPr>
          <w:rFonts w:ascii="Arial" w:hAnsi="Arial" w:cs="Arial"/>
          <w:sz w:val="22"/>
          <w:szCs w:val="22"/>
          <w:lang w:val="en-GB"/>
        </w:rPr>
        <w:t>different colours per table</w:t>
      </w:r>
    </w:p>
    <w:p w14:paraId="2838BA14" w14:textId="77777777" w:rsidR="00504B92" w:rsidRPr="007163B2" w:rsidRDefault="00504B92" w:rsidP="00504B92">
      <w:pPr>
        <w:pStyle w:val="ListParagraph"/>
        <w:rPr>
          <w:rFonts w:ascii="Arial" w:hAnsi="Arial" w:cs="Arial"/>
          <w:sz w:val="22"/>
          <w:szCs w:val="22"/>
          <w:lang w:val="en-GB"/>
        </w:rPr>
      </w:pPr>
    </w:p>
    <w:p w14:paraId="23475B86" w14:textId="77777777" w:rsidR="00504B92" w:rsidRPr="004405D1" w:rsidRDefault="00504B92" w:rsidP="00504B92">
      <w:pPr>
        <w:pStyle w:val="ListParagraph"/>
        <w:numPr>
          <w:ilvl w:val="0"/>
          <w:numId w:val="28"/>
        </w:numPr>
        <w:rPr>
          <w:rFonts w:ascii="Arial" w:hAnsi="Arial" w:cs="Arial"/>
          <w:sz w:val="22"/>
          <w:szCs w:val="22"/>
          <w:lang w:val="en-GB"/>
        </w:rPr>
      </w:pPr>
      <w:r>
        <w:rPr>
          <w:rFonts w:ascii="Arial" w:hAnsi="Arial" w:cs="Arial"/>
          <w:sz w:val="22"/>
          <w:szCs w:val="22"/>
          <w:lang w:val="en-GB"/>
        </w:rPr>
        <w:t>Masking t</w:t>
      </w:r>
      <w:r w:rsidRPr="007163B2">
        <w:rPr>
          <w:rFonts w:ascii="Arial" w:hAnsi="Arial" w:cs="Arial"/>
          <w:sz w:val="22"/>
          <w:szCs w:val="22"/>
          <w:lang w:val="en-GB"/>
        </w:rPr>
        <w:t xml:space="preserve">ape </w:t>
      </w:r>
      <w:r>
        <w:rPr>
          <w:rFonts w:ascii="Arial" w:hAnsi="Arial" w:cs="Arial"/>
          <w:sz w:val="22"/>
          <w:szCs w:val="22"/>
          <w:lang w:val="en-GB"/>
        </w:rPr>
        <w:t>or</w:t>
      </w:r>
      <w:r w:rsidRPr="007163B2">
        <w:rPr>
          <w:rFonts w:ascii="Arial" w:hAnsi="Arial" w:cs="Arial"/>
          <w:sz w:val="22"/>
          <w:szCs w:val="22"/>
          <w:lang w:val="en-GB"/>
        </w:rPr>
        <w:t xml:space="preserve"> </w:t>
      </w:r>
      <w:r>
        <w:rPr>
          <w:rFonts w:ascii="Arial" w:hAnsi="Arial" w:cs="Arial"/>
          <w:sz w:val="22"/>
          <w:szCs w:val="22"/>
          <w:lang w:val="en-GB"/>
        </w:rPr>
        <w:t>reusable adhesive</w:t>
      </w:r>
    </w:p>
    <w:p w14:paraId="038ED762" w14:textId="77777777" w:rsidR="00504B92" w:rsidRPr="007163B2" w:rsidRDefault="00504B92" w:rsidP="00504B92">
      <w:pPr>
        <w:pStyle w:val="ListParagraph"/>
        <w:rPr>
          <w:rFonts w:ascii="Arial" w:hAnsi="Arial" w:cs="Arial"/>
          <w:sz w:val="22"/>
          <w:szCs w:val="22"/>
          <w:lang w:val="en-GB"/>
        </w:rPr>
      </w:pPr>
    </w:p>
    <w:p w14:paraId="19E98AD1"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Nametags</w:t>
      </w:r>
      <w:r>
        <w:rPr>
          <w:rFonts w:ascii="Arial" w:hAnsi="Arial" w:cs="Arial"/>
          <w:sz w:val="22"/>
          <w:szCs w:val="22"/>
          <w:lang w:val="en-GB"/>
        </w:rPr>
        <w:t xml:space="preserve"> – 1 per participant, plus several extras</w:t>
      </w:r>
    </w:p>
    <w:p w14:paraId="2F7F40F4" w14:textId="77777777" w:rsidR="00504B92" w:rsidRPr="007163B2" w:rsidRDefault="00504B92" w:rsidP="00504B92">
      <w:pPr>
        <w:pStyle w:val="ListParagraph"/>
        <w:rPr>
          <w:rFonts w:ascii="Arial" w:hAnsi="Arial" w:cs="Arial"/>
          <w:sz w:val="22"/>
          <w:szCs w:val="22"/>
          <w:lang w:val="en-GB"/>
        </w:rPr>
      </w:pPr>
    </w:p>
    <w:p w14:paraId="3FEB9FFD" w14:textId="77777777" w:rsidR="00504B92" w:rsidRPr="007163B2" w:rsidRDefault="00504B92" w:rsidP="00504B92">
      <w:pPr>
        <w:pStyle w:val="ListParagraph"/>
        <w:numPr>
          <w:ilvl w:val="0"/>
          <w:numId w:val="28"/>
        </w:numPr>
        <w:rPr>
          <w:rFonts w:ascii="Arial" w:hAnsi="Arial" w:cs="Arial"/>
          <w:sz w:val="22"/>
          <w:szCs w:val="22"/>
          <w:lang w:val="en-GB"/>
        </w:rPr>
      </w:pPr>
      <w:r w:rsidRPr="007163B2">
        <w:rPr>
          <w:rFonts w:ascii="Arial" w:hAnsi="Arial" w:cs="Arial"/>
          <w:sz w:val="22"/>
          <w:szCs w:val="22"/>
          <w:lang w:val="en-GB"/>
        </w:rPr>
        <w:t xml:space="preserve">Small bins of </w:t>
      </w:r>
      <w:r>
        <w:rPr>
          <w:rFonts w:ascii="Arial" w:hAnsi="Arial" w:cs="Arial"/>
          <w:sz w:val="22"/>
          <w:szCs w:val="22"/>
          <w:lang w:val="en-GB"/>
        </w:rPr>
        <w:t>modelling clay</w:t>
      </w:r>
      <w:r w:rsidRPr="007163B2">
        <w:rPr>
          <w:rFonts w:ascii="Arial" w:hAnsi="Arial" w:cs="Arial"/>
          <w:sz w:val="22"/>
          <w:szCs w:val="22"/>
          <w:lang w:val="en-GB"/>
        </w:rPr>
        <w:t xml:space="preserve"> or something else to tinker with</w:t>
      </w:r>
      <w:r>
        <w:rPr>
          <w:rFonts w:ascii="Arial" w:hAnsi="Arial" w:cs="Arial"/>
          <w:sz w:val="22"/>
          <w:szCs w:val="22"/>
          <w:lang w:val="en-GB"/>
        </w:rPr>
        <w:t xml:space="preserve"> – 1 bin</w:t>
      </w:r>
      <w:r w:rsidRPr="007163B2">
        <w:rPr>
          <w:rFonts w:ascii="Arial" w:hAnsi="Arial" w:cs="Arial"/>
          <w:sz w:val="22"/>
          <w:szCs w:val="22"/>
          <w:lang w:val="en-GB"/>
        </w:rPr>
        <w:t xml:space="preserve"> per table)</w:t>
      </w:r>
    </w:p>
    <w:p w14:paraId="4D659476" w14:textId="77777777" w:rsidR="00504B92" w:rsidRPr="007163B2" w:rsidRDefault="00504B92" w:rsidP="00504B92">
      <w:pPr>
        <w:pStyle w:val="ListParagraph"/>
        <w:rPr>
          <w:rFonts w:ascii="Arial" w:hAnsi="Arial" w:cs="Arial"/>
          <w:sz w:val="22"/>
          <w:szCs w:val="22"/>
          <w:lang w:val="en-GB"/>
        </w:rPr>
      </w:pPr>
    </w:p>
    <w:p w14:paraId="4CFD4DC1" w14:textId="77777777" w:rsidR="00504B92" w:rsidRPr="00134B2A" w:rsidRDefault="00504B92" w:rsidP="00504B92">
      <w:pPr>
        <w:rPr>
          <w:rFonts w:ascii="Arial" w:hAnsi="Arial" w:cs="Arial"/>
          <w:b/>
          <w:lang w:val="en-GB"/>
        </w:rPr>
      </w:pPr>
      <w:r w:rsidRPr="00134B2A">
        <w:rPr>
          <w:rFonts w:ascii="Arial" w:hAnsi="Arial" w:cs="Arial"/>
          <w:b/>
          <w:lang w:val="en-GB"/>
        </w:rPr>
        <w:t>Human resources to be considered:</w:t>
      </w:r>
    </w:p>
    <w:p w14:paraId="2C9CCB9E" w14:textId="77777777" w:rsidR="00504B92" w:rsidRPr="007163B2" w:rsidRDefault="00504B92" w:rsidP="00504B92">
      <w:pPr>
        <w:pStyle w:val="ListParagraph"/>
        <w:widowControl w:val="0"/>
        <w:numPr>
          <w:ilvl w:val="0"/>
          <w:numId w:val="29"/>
        </w:numPr>
        <w:spacing w:before="60" w:after="0" w:line="276" w:lineRule="auto"/>
        <w:ind w:left="576" w:hanging="216"/>
        <w:contextualSpacing w:val="0"/>
        <w:rPr>
          <w:rFonts w:ascii="Arial" w:hAnsi="Arial" w:cs="Arial"/>
          <w:sz w:val="22"/>
          <w:szCs w:val="22"/>
          <w:lang w:val="en-GB"/>
        </w:rPr>
      </w:pPr>
      <w:r w:rsidRPr="007163B2">
        <w:rPr>
          <w:rFonts w:ascii="Arial" w:hAnsi="Arial" w:cs="Arial"/>
          <w:sz w:val="22"/>
          <w:szCs w:val="22"/>
          <w:lang w:val="en-GB"/>
        </w:rPr>
        <w:t>A core group with the necessary technical expertise</w:t>
      </w:r>
    </w:p>
    <w:p w14:paraId="163C3276" w14:textId="77777777" w:rsidR="00504B92" w:rsidRPr="007163B2" w:rsidRDefault="00504B92" w:rsidP="00504B92">
      <w:pPr>
        <w:pStyle w:val="ListParagraph"/>
        <w:widowControl w:val="0"/>
        <w:numPr>
          <w:ilvl w:val="0"/>
          <w:numId w:val="29"/>
        </w:numPr>
        <w:spacing w:before="60" w:after="0" w:line="276" w:lineRule="auto"/>
        <w:ind w:left="576" w:hanging="216"/>
        <w:contextualSpacing w:val="0"/>
        <w:rPr>
          <w:rFonts w:ascii="Arial" w:hAnsi="Arial" w:cs="Arial"/>
          <w:sz w:val="22"/>
          <w:szCs w:val="22"/>
          <w:lang w:val="en-GB"/>
        </w:rPr>
      </w:pPr>
      <w:r w:rsidRPr="007163B2">
        <w:rPr>
          <w:rFonts w:ascii="Arial" w:hAnsi="Arial" w:cs="Arial"/>
          <w:sz w:val="22"/>
          <w:szCs w:val="22"/>
          <w:lang w:val="en-GB"/>
        </w:rPr>
        <w:t>External expertise where relevant national capacity is limited or absent</w:t>
      </w:r>
    </w:p>
    <w:p w14:paraId="1E6885FA" w14:textId="77777777" w:rsidR="00504B92" w:rsidRPr="007163B2" w:rsidRDefault="00504B92" w:rsidP="00504B92">
      <w:pPr>
        <w:pStyle w:val="ListParagraph"/>
        <w:widowControl w:val="0"/>
        <w:numPr>
          <w:ilvl w:val="0"/>
          <w:numId w:val="29"/>
        </w:numPr>
        <w:spacing w:before="60" w:after="0" w:line="276" w:lineRule="auto"/>
        <w:ind w:left="576" w:hanging="216"/>
        <w:contextualSpacing w:val="0"/>
        <w:rPr>
          <w:rFonts w:ascii="Arial" w:hAnsi="Arial" w:cs="Arial"/>
          <w:sz w:val="22"/>
          <w:szCs w:val="22"/>
          <w:lang w:val="en-GB"/>
        </w:rPr>
      </w:pPr>
      <w:r w:rsidRPr="007163B2">
        <w:rPr>
          <w:rFonts w:ascii="Arial" w:hAnsi="Arial" w:cs="Arial"/>
          <w:sz w:val="22"/>
          <w:szCs w:val="22"/>
          <w:lang w:val="en-GB"/>
        </w:rPr>
        <w:t>Facilitator and/or co-facilitator, depending on the format of the workshop/convening</w:t>
      </w:r>
    </w:p>
    <w:p w14:paraId="2AE888A3" w14:textId="77777777" w:rsidR="00504B92" w:rsidRPr="007163B2" w:rsidRDefault="00504B92" w:rsidP="00504B92">
      <w:pPr>
        <w:pStyle w:val="ListParagraph"/>
        <w:widowControl w:val="0"/>
        <w:numPr>
          <w:ilvl w:val="0"/>
          <w:numId w:val="29"/>
        </w:numPr>
        <w:spacing w:before="60" w:after="0" w:line="276" w:lineRule="auto"/>
        <w:ind w:left="576" w:hanging="216"/>
        <w:contextualSpacing w:val="0"/>
        <w:rPr>
          <w:rFonts w:ascii="Arial" w:hAnsi="Arial" w:cs="Arial"/>
          <w:sz w:val="22"/>
          <w:szCs w:val="22"/>
          <w:lang w:val="en-GB"/>
        </w:rPr>
      </w:pPr>
      <w:r w:rsidRPr="007163B2">
        <w:rPr>
          <w:rFonts w:ascii="Arial" w:hAnsi="Arial" w:cs="Arial"/>
          <w:sz w:val="22"/>
          <w:szCs w:val="22"/>
          <w:lang w:val="en-GB"/>
        </w:rPr>
        <w:t>Rapporteur(s) to document the process and capture key results of discussions</w:t>
      </w:r>
    </w:p>
    <w:p w14:paraId="35CE8D43" w14:textId="77777777" w:rsidR="00504B92" w:rsidRPr="007163B2" w:rsidRDefault="00504B92" w:rsidP="00504B92">
      <w:pPr>
        <w:pStyle w:val="ListParagraph"/>
        <w:widowControl w:val="0"/>
        <w:numPr>
          <w:ilvl w:val="0"/>
          <w:numId w:val="29"/>
        </w:numPr>
        <w:spacing w:before="60" w:after="0" w:line="276" w:lineRule="auto"/>
        <w:ind w:left="576" w:hanging="216"/>
        <w:contextualSpacing w:val="0"/>
        <w:rPr>
          <w:rFonts w:ascii="Arial" w:hAnsi="Arial" w:cs="Arial"/>
          <w:sz w:val="22"/>
          <w:szCs w:val="22"/>
          <w:lang w:val="en-GB"/>
        </w:rPr>
      </w:pPr>
      <w:r w:rsidRPr="007163B2">
        <w:rPr>
          <w:rFonts w:ascii="Arial" w:hAnsi="Arial" w:cs="Arial"/>
          <w:sz w:val="22"/>
          <w:szCs w:val="22"/>
          <w:lang w:val="en-GB"/>
        </w:rPr>
        <w:t>Operational support from preparation – booking venues, sending invitations, etc. – through follow-up</w:t>
      </w:r>
    </w:p>
    <w:p w14:paraId="500E1815" w14:textId="77777777" w:rsidR="00504B92" w:rsidRPr="007163B2" w:rsidRDefault="00504B92" w:rsidP="00504B92">
      <w:pPr>
        <w:rPr>
          <w:rFonts w:ascii="Arial" w:hAnsi="Arial" w:cs="Arial"/>
          <w:lang w:val="en-GB"/>
        </w:rPr>
      </w:pPr>
    </w:p>
    <w:p w14:paraId="4BE8B347" w14:textId="77777777" w:rsidR="006D0087" w:rsidRPr="00F03D3D" w:rsidRDefault="006D0087" w:rsidP="00AA64D8">
      <w:pPr>
        <w:pStyle w:val="BodyText1"/>
        <w:spacing w:before="0" w:after="0"/>
        <w:rPr>
          <w:rFonts w:eastAsiaTheme="majorEastAsia" w:cs="Arial"/>
          <w:b/>
          <w:sz w:val="24"/>
          <w:szCs w:val="24"/>
        </w:rPr>
      </w:pPr>
    </w:p>
    <w:sectPr w:rsidR="006D0087" w:rsidRPr="00F03D3D" w:rsidSect="00B75042">
      <w:headerReference w:type="default" r:id="rId12"/>
      <w:footerReference w:type="even" r:id="rId13"/>
      <w:footerReference w:type="defaul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EDD9" w14:textId="77777777" w:rsidR="00513AD5" w:rsidRDefault="00513AD5" w:rsidP="00513AD5">
      <w:r>
        <w:separator/>
      </w:r>
    </w:p>
  </w:endnote>
  <w:endnote w:type="continuationSeparator" w:id="0">
    <w:p w14:paraId="2394FC55" w14:textId="77777777" w:rsidR="00513AD5" w:rsidRDefault="00513AD5" w:rsidP="005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LTPro-55Roman">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CA73" w14:textId="77777777" w:rsidR="00AD0AA1" w:rsidRDefault="00AD0AA1" w:rsidP="00840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08D92" w14:textId="77777777" w:rsidR="00AD0AA1" w:rsidRDefault="00AD0AA1" w:rsidP="00265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CD19" w14:textId="77777777" w:rsidR="00AD0AA1" w:rsidRDefault="00AD0AA1" w:rsidP="00265F0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914766"/>
      <w:docPartObj>
        <w:docPartGallery w:val="Page Numbers (Bottom of Page)"/>
        <w:docPartUnique/>
      </w:docPartObj>
    </w:sdtPr>
    <w:sdtEndPr>
      <w:rPr>
        <w:noProof/>
      </w:rPr>
    </w:sdtEndPr>
    <w:sdtContent>
      <w:p w14:paraId="6E414DDD" w14:textId="77777777" w:rsidR="00AD0AA1" w:rsidRDefault="00AD0AA1">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5A5503EE" w14:textId="77777777" w:rsidR="00AD0AA1" w:rsidRDefault="00AD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C748" w14:textId="77777777" w:rsidR="00513AD5" w:rsidRDefault="00513AD5" w:rsidP="00513AD5">
      <w:r>
        <w:separator/>
      </w:r>
    </w:p>
  </w:footnote>
  <w:footnote w:type="continuationSeparator" w:id="0">
    <w:p w14:paraId="52D994BC" w14:textId="77777777" w:rsidR="00513AD5" w:rsidRDefault="00513AD5" w:rsidP="005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98901"/>
      <w:docPartObj>
        <w:docPartGallery w:val="Page Numbers (Top of Page)"/>
        <w:docPartUnique/>
      </w:docPartObj>
    </w:sdtPr>
    <w:sdtEndPr>
      <w:rPr>
        <w:noProof/>
      </w:rPr>
    </w:sdtEndPr>
    <w:sdtContent>
      <w:p w14:paraId="0D2EA539" w14:textId="7DE8AA50" w:rsidR="00513AD5" w:rsidRDefault="00513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A038" w14:textId="77777777" w:rsidR="00513AD5" w:rsidRDefault="0051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55773"/>
      <w:docPartObj>
        <w:docPartGallery w:val="Page Numbers (Top of Page)"/>
        <w:docPartUnique/>
      </w:docPartObj>
    </w:sdtPr>
    <w:sdtEndPr>
      <w:rPr>
        <w:noProof/>
      </w:rPr>
    </w:sdtEndPr>
    <w:sdtContent>
      <w:p w14:paraId="419630EA" w14:textId="478D9570" w:rsidR="007C1965" w:rsidRDefault="007C1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B2D65" w14:textId="77777777" w:rsidR="00AD0AA1" w:rsidRDefault="00AD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693"/>
    <w:multiLevelType w:val="hybridMultilevel"/>
    <w:tmpl w:val="4A08780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16F231A"/>
    <w:multiLevelType w:val="hybridMultilevel"/>
    <w:tmpl w:val="C8DE768E"/>
    <w:lvl w:ilvl="0" w:tplc="11DC7B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21E5"/>
    <w:multiLevelType w:val="hybridMultilevel"/>
    <w:tmpl w:val="D2164948"/>
    <w:lvl w:ilvl="0" w:tplc="C5F035E0">
      <w:start w:val="1"/>
      <w:numFmt w:val="bullet"/>
      <w:pStyle w:val="Bullet"/>
      <w:lvlText w:val=""/>
      <w:lvlJc w:val="left"/>
      <w:pPr>
        <w:ind w:left="1710" w:hanging="360"/>
      </w:pPr>
      <w:rPr>
        <w:rFonts w:ascii="Wingdings" w:hAnsi="Wingdings" w:hint="default"/>
        <w:color w:val="538135"/>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715542D"/>
    <w:multiLevelType w:val="hybridMultilevel"/>
    <w:tmpl w:val="2A602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407B3D"/>
    <w:multiLevelType w:val="hybridMultilevel"/>
    <w:tmpl w:val="5AB8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433D3"/>
    <w:multiLevelType w:val="hybridMultilevel"/>
    <w:tmpl w:val="D1F65222"/>
    <w:lvl w:ilvl="0" w:tplc="54103E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F533D"/>
    <w:multiLevelType w:val="hybridMultilevel"/>
    <w:tmpl w:val="2BBC281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15:restartNumberingAfterBreak="0">
    <w:nsid w:val="15825AC4"/>
    <w:multiLevelType w:val="hybridMultilevel"/>
    <w:tmpl w:val="51E06F8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1B594A54"/>
    <w:multiLevelType w:val="hybridMultilevel"/>
    <w:tmpl w:val="920C8244"/>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69094B"/>
    <w:multiLevelType w:val="hybridMultilevel"/>
    <w:tmpl w:val="4E6E2286"/>
    <w:lvl w:ilvl="0" w:tplc="11DC7B6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6365C9"/>
    <w:multiLevelType w:val="hybridMultilevel"/>
    <w:tmpl w:val="59849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2E674F90"/>
    <w:multiLevelType w:val="hybridMultilevel"/>
    <w:tmpl w:val="F90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F5D"/>
    <w:multiLevelType w:val="hybridMultilevel"/>
    <w:tmpl w:val="1CB4AC7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15:restartNumberingAfterBreak="0">
    <w:nsid w:val="3C0A7C38"/>
    <w:multiLevelType w:val="hybridMultilevel"/>
    <w:tmpl w:val="8C08703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C105F68"/>
    <w:multiLevelType w:val="hybridMultilevel"/>
    <w:tmpl w:val="9F842C3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D4F45D3"/>
    <w:multiLevelType w:val="hybridMultilevel"/>
    <w:tmpl w:val="64E2CE7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6" w15:restartNumberingAfterBreak="0">
    <w:nsid w:val="3EBC66E0"/>
    <w:multiLevelType w:val="hybridMultilevel"/>
    <w:tmpl w:val="BFC476A6"/>
    <w:lvl w:ilvl="0" w:tplc="D1A649B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491AB0"/>
    <w:multiLevelType w:val="hybridMultilevel"/>
    <w:tmpl w:val="ED546E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409D0269"/>
    <w:multiLevelType w:val="hybridMultilevel"/>
    <w:tmpl w:val="45983B2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40AB1CC6"/>
    <w:multiLevelType w:val="hybridMultilevel"/>
    <w:tmpl w:val="110436AC"/>
    <w:lvl w:ilvl="0" w:tplc="C83EB14C">
      <w:start w:val="1"/>
      <w:numFmt w:val="bullet"/>
      <w:lvlText w:val="•"/>
      <w:lvlJc w:val="left"/>
      <w:pPr>
        <w:tabs>
          <w:tab w:val="num" w:pos="720"/>
        </w:tabs>
        <w:ind w:left="720" w:hanging="360"/>
      </w:pPr>
      <w:rPr>
        <w:rFonts w:ascii="Arial" w:hAnsi="Arial" w:hint="default"/>
      </w:rPr>
    </w:lvl>
    <w:lvl w:ilvl="1" w:tplc="25C0809E">
      <w:start w:val="1635"/>
      <w:numFmt w:val="bullet"/>
      <w:lvlText w:val=""/>
      <w:lvlJc w:val="left"/>
      <w:pPr>
        <w:tabs>
          <w:tab w:val="num" w:pos="1440"/>
        </w:tabs>
        <w:ind w:left="1440" w:hanging="360"/>
      </w:pPr>
      <w:rPr>
        <w:rFonts w:ascii="Wingdings" w:hAnsi="Wingdings" w:hint="default"/>
      </w:rPr>
    </w:lvl>
    <w:lvl w:ilvl="2" w:tplc="A5A05964" w:tentative="1">
      <w:start w:val="1"/>
      <w:numFmt w:val="bullet"/>
      <w:lvlText w:val="•"/>
      <w:lvlJc w:val="left"/>
      <w:pPr>
        <w:tabs>
          <w:tab w:val="num" w:pos="2160"/>
        </w:tabs>
        <w:ind w:left="2160" w:hanging="360"/>
      </w:pPr>
      <w:rPr>
        <w:rFonts w:ascii="Arial" w:hAnsi="Arial" w:hint="default"/>
      </w:rPr>
    </w:lvl>
    <w:lvl w:ilvl="3" w:tplc="D60E9668" w:tentative="1">
      <w:start w:val="1"/>
      <w:numFmt w:val="bullet"/>
      <w:lvlText w:val="•"/>
      <w:lvlJc w:val="left"/>
      <w:pPr>
        <w:tabs>
          <w:tab w:val="num" w:pos="2880"/>
        </w:tabs>
        <w:ind w:left="2880" w:hanging="360"/>
      </w:pPr>
      <w:rPr>
        <w:rFonts w:ascii="Arial" w:hAnsi="Arial" w:hint="default"/>
      </w:rPr>
    </w:lvl>
    <w:lvl w:ilvl="4" w:tplc="B226CC40" w:tentative="1">
      <w:start w:val="1"/>
      <w:numFmt w:val="bullet"/>
      <w:lvlText w:val="•"/>
      <w:lvlJc w:val="left"/>
      <w:pPr>
        <w:tabs>
          <w:tab w:val="num" w:pos="3600"/>
        </w:tabs>
        <w:ind w:left="3600" w:hanging="360"/>
      </w:pPr>
      <w:rPr>
        <w:rFonts w:ascii="Arial" w:hAnsi="Arial" w:hint="default"/>
      </w:rPr>
    </w:lvl>
    <w:lvl w:ilvl="5" w:tplc="42DE9A6C" w:tentative="1">
      <w:start w:val="1"/>
      <w:numFmt w:val="bullet"/>
      <w:lvlText w:val="•"/>
      <w:lvlJc w:val="left"/>
      <w:pPr>
        <w:tabs>
          <w:tab w:val="num" w:pos="4320"/>
        </w:tabs>
        <w:ind w:left="4320" w:hanging="360"/>
      </w:pPr>
      <w:rPr>
        <w:rFonts w:ascii="Arial" w:hAnsi="Arial" w:hint="default"/>
      </w:rPr>
    </w:lvl>
    <w:lvl w:ilvl="6" w:tplc="A8BA89A4" w:tentative="1">
      <w:start w:val="1"/>
      <w:numFmt w:val="bullet"/>
      <w:lvlText w:val="•"/>
      <w:lvlJc w:val="left"/>
      <w:pPr>
        <w:tabs>
          <w:tab w:val="num" w:pos="5040"/>
        </w:tabs>
        <w:ind w:left="5040" w:hanging="360"/>
      </w:pPr>
      <w:rPr>
        <w:rFonts w:ascii="Arial" w:hAnsi="Arial" w:hint="default"/>
      </w:rPr>
    </w:lvl>
    <w:lvl w:ilvl="7" w:tplc="EFB46638" w:tentative="1">
      <w:start w:val="1"/>
      <w:numFmt w:val="bullet"/>
      <w:lvlText w:val="•"/>
      <w:lvlJc w:val="left"/>
      <w:pPr>
        <w:tabs>
          <w:tab w:val="num" w:pos="5760"/>
        </w:tabs>
        <w:ind w:left="5760" w:hanging="360"/>
      </w:pPr>
      <w:rPr>
        <w:rFonts w:ascii="Arial" w:hAnsi="Arial" w:hint="default"/>
      </w:rPr>
    </w:lvl>
    <w:lvl w:ilvl="8" w:tplc="CD8AC2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E3606E"/>
    <w:multiLevelType w:val="hybridMultilevel"/>
    <w:tmpl w:val="5B3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2278B"/>
    <w:multiLevelType w:val="hybridMultilevel"/>
    <w:tmpl w:val="89EE19A6"/>
    <w:lvl w:ilvl="0" w:tplc="C5420ED4">
      <w:start w:val="1"/>
      <w:numFmt w:val="bullet"/>
      <w:lvlText w:val="r"/>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845FD"/>
    <w:multiLevelType w:val="hybridMultilevel"/>
    <w:tmpl w:val="A0E6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96F7F"/>
    <w:multiLevelType w:val="hybridMultilevel"/>
    <w:tmpl w:val="1BC6CE50"/>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5" w15:restartNumberingAfterBreak="0">
    <w:nsid w:val="60F55F21"/>
    <w:multiLevelType w:val="hybridMultilevel"/>
    <w:tmpl w:val="71F416E4"/>
    <w:lvl w:ilvl="0" w:tplc="C6E84A88">
      <w:start w:val="1"/>
      <w:numFmt w:val="lowerLetter"/>
      <w:lvlText w:val="%1."/>
      <w:lvlJc w:val="left"/>
      <w:pPr>
        <w:ind w:left="1440" w:hanging="360"/>
      </w:pPr>
      <w:rPr>
        <w:rFonts w:asciiTheme="minorHAnsi" w:eastAsiaTheme="minorHAnsi" w:hAnsiTheme="minorHAnsi" w:cstheme="minorBidi"/>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11A53D1"/>
    <w:multiLevelType w:val="hybridMultilevel"/>
    <w:tmpl w:val="72547F4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5811B21"/>
    <w:multiLevelType w:val="hybridMultilevel"/>
    <w:tmpl w:val="D1B0CC58"/>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758A7058"/>
    <w:multiLevelType w:val="hybridMultilevel"/>
    <w:tmpl w:val="282A2418"/>
    <w:lvl w:ilvl="0" w:tplc="C5420ED4">
      <w:start w:val="1"/>
      <w:numFmt w:val="bullet"/>
      <w:lvlText w:val="r"/>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5"/>
  </w:num>
  <w:num w:numId="3">
    <w:abstractNumId w:val="5"/>
  </w:num>
  <w:num w:numId="4">
    <w:abstractNumId w:val="28"/>
  </w:num>
  <w:num w:numId="5">
    <w:abstractNumId w:val="19"/>
  </w:num>
  <w:num w:numId="6">
    <w:abstractNumId w:val="26"/>
  </w:num>
  <w:num w:numId="7">
    <w:abstractNumId w:val="16"/>
  </w:num>
  <w:num w:numId="8">
    <w:abstractNumId w:val="20"/>
  </w:num>
  <w:num w:numId="9">
    <w:abstractNumId w:val="1"/>
  </w:num>
  <w:num w:numId="10">
    <w:abstractNumId w:val="9"/>
  </w:num>
  <w:num w:numId="11">
    <w:abstractNumId w:val="2"/>
  </w:num>
  <w:num w:numId="12">
    <w:abstractNumId w:val="3"/>
  </w:num>
  <w:num w:numId="13">
    <w:abstractNumId w:val="18"/>
  </w:num>
  <w:num w:numId="14">
    <w:abstractNumId w:val="13"/>
  </w:num>
  <w:num w:numId="15">
    <w:abstractNumId w:val="21"/>
  </w:num>
  <w:num w:numId="16">
    <w:abstractNumId w:val="0"/>
  </w:num>
  <w:num w:numId="17">
    <w:abstractNumId w:val="24"/>
  </w:num>
  <w:num w:numId="18">
    <w:abstractNumId w:val="7"/>
  </w:num>
  <w:num w:numId="19">
    <w:abstractNumId w:val="6"/>
  </w:num>
  <w:num w:numId="20">
    <w:abstractNumId w:val="15"/>
  </w:num>
  <w:num w:numId="21">
    <w:abstractNumId w:val="10"/>
  </w:num>
  <w:num w:numId="22">
    <w:abstractNumId w:val="17"/>
  </w:num>
  <w:num w:numId="23">
    <w:abstractNumId w:val="12"/>
  </w:num>
  <w:num w:numId="24">
    <w:abstractNumId w:val="14"/>
  </w:num>
  <w:num w:numId="25">
    <w:abstractNumId w:val="27"/>
  </w:num>
  <w:num w:numId="26">
    <w:abstractNumId w:val="4"/>
  </w:num>
  <w:num w:numId="27">
    <w:abstractNumId w:val="23"/>
  </w:num>
  <w:num w:numId="28">
    <w:abstractNumId w:val="22"/>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32EFF"/>
    <w:rsid w:val="00035BAB"/>
    <w:rsid w:val="000911D7"/>
    <w:rsid w:val="00130A91"/>
    <w:rsid w:val="00201467"/>
    <w:rsid w:val="002D1DF6"/>
    <w:rsid w:val="002E74A5"/>
    <w:rsid w:val="00394225"/>
    <w:rsid w:val="003A3CF3"/>
    <w:rsid w:val="003B4E1C"/>
    <w:rsid w:val="0041492F"/>
    <w:rsid w:val="00504B92"/>
    <w:rsid w:val="00513AD5"/>
    <w:rsid w:val="00583529"/>
    <w:rsid w:val="005E05E7"/>
    <w:rsid w:val="006D0087"/>
    <w:rsid w:val="00722B0A"/>
    <w:rsid w:val="007264DA"/>
    <w:rsid w:val="007853A4"/>
    <w:rsid w:val="007C1965"/>
    <w:rsid w:val="007C7E57"/>
    <w:rsid w:val="007D330B"/>
    <w:rsid w:val="0080549C"/>
    <w:rsid w:val="00816D44"/>
    <w:rsid w:val="00A229ED"/>
    <w:rsid w:val="00A3072B"/>
    <w:rsid w:val="00A5371B"/>
    <w:rsid w:val="00A65EBD"/>
    <w:rsid w:val="00A737EB"/>
    <w:rsid w:val="00A80F6E"/>
    <w:rsid w:val="00AA64D8"/>
    <w:rsid w:val="00AD0AA1"/>
    <w:rsid w:val="00AF6F3A"/>
    <w:rsid w:val="00B75042"/>
    <w:rsid w:val="00B87C89"/>
    <w:rsid w:val="00BD2307"/>
    <w:rsid w:val="00C16C7B"/>
    <w:rsid w:val="00C76721"/>
    <w:rsid w:val="00D834E3"/>
    <w:rsid w:val="00DC7FFE"/>
    <w:rsid w:val="00E92D2D"/>
    <w:rsid w:val="00EE3469"/>
    <w:rsid w:val="00EF3072"/>
    <w:rsid w:val="00F03D3D"/>
    <w:rsid w:val="00F3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42"/>
  <w15:chartTrackingRefBased/>
  <w15:docId w15:val="{3F19FD5A-3B58-4C99-BF82-1A41BB5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BAB"/>
    <w:pPr>
      <w:widowControl w:val="0"/>
      <w:autoSpaceDE w:val="0"/>
      <w:autoSpaceDN w:val="0"/>
      <w:spacing w:after="0" w:line="240" w:lineRule="auto"/>
    </w:pPr>
    <w:rPr>
      <w:rFonts w:ascii="UniversLTPro-55Roman" w:eastAsia="UniversLTPro-55Roman" w:hAnsi="UniversLTPro-55Roman" w:cs="UniversLTPro-55Roman"/>
    </w:rPr>
  </w:style>
  <w:style w:type="paragraph" w:styleId="Heading1">
    <w:name w:val="heading 1"/>
    <w:basedOn w:val="Normal"/>
    <w:link w:val="Heading1Char"/>
    <w:uiPriority w:val="9"/>
    <w:qFormat/>
    <w:rsid w:val="00AD0A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D0AA1"/>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AA1"/>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5BAB"/>
    <w:pPr>
      <w:spacing w:before="4"/>
      <w:ind w:left="40"/>
    </w:pPr>
    <w:rPr>
      <w:sz w:val="44"/>
      <w:szCs w:val="44"/>
    </w:rPr>
  </w:style>
  <w:style w:type="character" w:customStyle="1" w:styleId="BodyTextChar">
    <w:name w:val="Body Text Char"/>
    <w:basedOn w:val="DefaultParagraphFont"/>
    <w:link w:val="BodyText"/>
    <w:rsid w:val="00035BAB"/>
    <w:rPr>
      <w:rFonts w:ascii="UniversLTPro-55Roman" w:eastAsia="UniversLTPro-55Roman" w:hAnsi="UniversLTPro-55Roman" w:cs="UniversLTPro-55Roman"/>
      <w:sz w:val="44"/>
      <w:szCs w:val="44"/>
    </w:rPr>
  </w:style>
  <w:style w:type="paragraph" w:styleId="BalloonText">
    <w:name w:val="Balloon Text"/>
    <w:basedOn w:val="Normal"/>
    <w:link w:val="BalloonTextChar"/>
    <w:uiPriority w:val="99"/>
    <w:semiHidden/>
    <w:unhideWhenUsed/>
    <w:rsid w:val="00035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AB"/>
    <w:rPr>
      <w:rFonts w:ascii="Segoe UI" w:eastAsia="UniversLTPro-55Roman" w:hAnsi="Segoe UI" w:cs="Segoe UI"/>
      <w:sz w:val="18"/>
      <w:szCs w:val="18"/>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13AD5"/>
    <w:pPr>
      <w:widowControl/>
      <w:autoSpaceDE/>
      <w:autoSpaceDN/>
      <w:spacing w:after="160" w:line="259" w:lineRule="auto"/>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1"/>
    <w:qFormat/>
    <w:rsid w:val="00513AD5"/>
    <w:rPr>
      <w:sz w:val="24"/>
      <w:szCs w:val="24"/>
    </w:rPr>
  </w:style>
  <w:style w:type="paragraph" w:styleId="CommentText">
    <w:name w:val="annotation text"/>
    <w:basedOn w:val="Normal"/>
    <w:link w:val="CommentTextChar"/>
    <w:uiPriority w:val="99"/>
    <w:unhideWhenUsed/>
    <w:rsid w:val="00513AD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3AD5"/>
    <w:rPr>
      <w:sz w:val="20"/>
      <w:szCs w:val="20"/>
    </w:rPr>
  </w:style>
  <w:style w:type="paragraph" w:styleId="Header">
    <w:name w:val="header"/>
    <w:basedOn w:val="Normal"/>
    <w:link w:val="HeaderChar"/>
    <w:uiPriority w:val="99"/>
    <w:unhideWhenUsed/>
    <w:rsid w:val="00513AD5"/>
    <w:pPr>
      <w:tabs>
        <w:tab w:val="center" w:pos="4680"/>
        <w:tab w:val="right" w:pos="9360"/>
      </w:tabs>
    </w:pPr>
  </w:style>
  <w:style w:type="character" w:customStyle="1" w:styleId="HeaderChar">
    <w:name w:val="Header Char"/>
    <w:basedOn w:val="DefaultParagraphFont"/>
    <w:link w:val="Header"/>
    <w:uiPriority w:val="99"/>
    <w:rsid w:val="00513AD5"/>
    <w:rPr>
      <w:rFonts w:ascii="UniversLTPro-55Roman" w:eastAsia="UniversLTPro-55Roman" w:hAnsi="UniversLTPro-55Roman" w:cs="UniversLTPro-55Roman"/>
    </w:rPr>
  </w:style>
  <w:style w:type="paragraph" w:styleId="Footer">
    <w:name w:val="footer"/>
    <w:basedOn w:val="Normal"/>
    <w:link w:val="FooterChar"/>
    <w:uiPriority w:val="99"/>
    <w:unhideWhenUsed/>
    <w:rsid w:val="00513AD5"/>
    <w:pPr>
      <w:tabs>
        <w:tab w:val="center" w:pos="4680"/>
        <w:tab w:val="right" w:pos="9360"/>
      </w:tabs>
    </w:pPr>
  </w:style>
  <w:style w:type="character" w:customStyle="1" w:styleId="FooterChar">
    <w:name w:val="Footer Char"/>
    <w:basedOn w:val="DefaultParagraphFont"/>
    <w:link w:val="Footer"/>
    <w:uiPriority w:val="99"/>
    <w:rsid w:val="00513AD5"/>
    <w:rPr>
      <w:rFonts w:ascii="UniversLTPro-55Roman" w:eastAsia="UniversLTPro-55Roman" w:hAnsi="UniversLTPro-55Roman" w:cs="UniversLTPro-55Roman"/>
    </w:rPr>
  </w:style>
  <w:style w:type="table" w:styleId="TableGrid">
    <w:name w:val="Table Grid"/>
    <w:basedOn w:val="TableNormal"/>
    <w:uiPriority w:val="59"/>
    <w:rsid w:val="00130A9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130A91"/>
    <w:pPr>
      <w:widowControl/>
      <w:autoSpaceDE/>
      <w:autoSpaceDN/>
      <w:spacing w:after="200" w:line="276" w:lineRule="auto"/>
    </w:pPr>
    <w:rPr>
      <w:rFonts w:ascii="Calibri" w:eastAsia="Calibri" w:hAnsi="Calibri" w:cs="Times New Roman"/>
      <w:sz w:val="20"/>
      <w:szCs w:val="20"/>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130A91"/>
    <w:rPr>
      <w:rFonts w:ascii="Calibri" w:eastAsia="Calibri" w:hAnsi="Calibri" w:cs="Times New Roman"/>
      <w:sz w:val="20"/>
      <w:szCs w:val="20"/>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uiPriority w:val="99"/>
    <w:unhideWhenUsed/>
    <w:rsid w:val="00130A91"/>
    <w:rPr>
      <w:vertAlign w:val="superscript"/>
    </w:rPr>
  </w:style>
  <w:style w:type="character" w:styleId="CommentReference">
    <w:name w:val="annotation reference"/>
    <w:basedOn w:val="DefaultParagraphFont"/>
    <w:uiPriority w:val="99"/>
    <w:semiHidden/>
    <w:unhideWhenUsed/>
    <w:rsid w:val="00E92D2D"/>
    <w:rPr>
      <w:sz w:val="16"/>
      <w:szCs w:val="16"/>
    </w:rPr>
  </w:style>
  <w:style w:type="character" w:customStyle="1" w:styleId="Heading1Char">
    <w:name w:val="Heading 1 Char"/>
    <w:basedOn w:val="DefaultParagraphFont"/>
    <w:link w:val="Heading1"/>
    <w:uiPriority w:val="9"/>
    <w:rsid w:val="00AD0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0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AA1"/>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AD0AA1"/>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AD0AA1"/>
    <w:rPr>
      <w:b/>
      <w:bCs/>
    </w:rPr>
  </w:style>
  <w:style w:type="character" w:customStyle="1" w:styleId="CommentSubjectChar">
    <w:name w:val="Comment Subject Char"/>
    <w:basedOn w:val="CommentTextChar"/>
    <w:link w:val="CommentSubject"/>
    <w:uiPriority w:val="99"/>
    <w:semiHidden/>
    <w:rsid w:val="00AD0AA1"/>
    <w:rPr>
      <w:b/>
      <w:bCs/>
      <w:sz w:val="20"/>
      <w:szCs w:val="20"/>
    </w:rPr>
  </w:style>
  <w:style w:type="paragraph" w:customStyle="1" w:styleId="textbox">
    <w:name w:val="textbox"/>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AD0AA1"/>
    <w:pPr>
      <w:spacing w:after="0" w:line="240" w:lineRule="auto"/>
    </w:pPr>
    <w:rPr>
      <w:sz w:val="24"/>
      <w:szCs w:val="24"/>
    </w:rPr>
  </w:style>
  <w:style w:type="paragraph" w:styleId="NormalWeb">
    <w:name w:val="Normal (Web)"/>
    <w:basedOn w:val="Normal"/>
    <w:uiPriority w:val="99"/>
    <w:unhideWhenUsed/>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0AA1"/>
  </w:style>
  <w:style w:type="character" w:customStyle="1" w:styleId="eop">
    <w:name w:val="eop"/>
    <w:basedOn w:val="DefaultParagraphFont"/>
    <w:rsid w:val="00AD0AA1"/>
  </w:style>
  <w:style w:type="paragraph" w:customStyle="1" w:styleId="paragraph">
    <w:name w:val="paragraph"/>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AD0AA1"/>
  </w:style>
  <w:style w:type="paragraph" w:customStyle="1" w:styleId="Default">
    <w:name w:val="Default"/>
    <w:rsid w:val="00AD0AA1"/>
    <w:pPr>
      <w:autoSpaceDE w:val="0"/>
      <w:autoSpaceDN w:val="0"/>
      <w:adjustRightInd w:val="0"/>
      <w:spacing w:after="0" w:line="240" w:lineRule="auto"/>
    </w:pPr>
    <w:rPr>
      <w:rFonts w:ascii="Trebuchet MS" w:hAnsi="Trebuchet MS" w:cs="Trebuchet MS"/>
      <w:color w:val="000000"/>
      <w:sz w:val="24"/>
      <w:szCs w:val="24"/>
    </w:rPr>
  </w:style>
  <w:style w:type="paragraph" w:styleId="HTMLPreformatted">
    <w:name w:val="HTML Preformatted"/>
    <w:basedOn w:val="Normal"/>
    <w:link w:val="HTMLPreformattedChar"/>
    <w:uiPriority w:val="99"/>
    <w:unhideWhenUsed/>
    <w:rsid w:val="00AD0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D0AA1"/>
    <w:rPr>
      <w:rFonts w:ascii="Courier New" w:eastAsia="Times New Roman" w:hAnsi="Courier New" w:cs="Times New Roman"/>
      <w:sz w:val="20"/>
      <w:szCs w:val="20"/>
    </w:rPr>
  </w:style>
  <w:style w:type="character" w:styleId="Hyperlink">
    <w:name w:val="Hyperlink"/>
    <w:basedOn w:val="DefaultParagraphFont"/>
    <w:uiPriority w:val="99"/>
    <w:unhideWhenUsed/>
    <w:rsid w:val="00AD0AA1"/>
    <w:rPr>
      <w:color w:val="0000FF"/>
      <w:u w:val="single"/>
    </w:rPr>
  </w:style>
  <w:style w:type="paragraph" w:styleId="Caption">
    <w:name w:val="caption"/>
    <w:basedOn w:val="Normal"/>
    <w:next w:val="Normal"/>
    <w:uiPriority w:val="35"/>
    <w:unhideWhenUsed/>
    <w:qFormat/>
    <w:rsid w:val="00AD0AA1"/>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Title">
    <w:name w:val="Title"/>
    <w:basedOn w:val="Normal"/>
    <w:link w:val="TitleChar"/>
    <w:uiPriority w:val="10"/>
    <w:qFormat/>
    <w:rsid w:val="00AD0AA1"/>
    <w:pPr>
      <w:widowControl/>
      <w:autoSpaceDE/>
      <w:autoSpaceDN/>
      <w:spacing w:before="120" w:after="120"/>
      <w:jc w:val="center"/>
    </w:pPr>
    <w:rPr>
      <w:rFonts w:ascii="Times New Roman" w:eastAsiaTheme="minorEastAsia" w:hAnsi="Times New Roman" w:cs="Times New Roman"/>
      <w:b/>
      <w:bCs/>
      <w:sz w:val="24"/>
      <w:szCs w:val="24"/>
      <w:lang w:val="en-GB"/>
    </w:rPr>
  </w:style>
  <w:style w:type="character" w:customStyle="1" w:styleId="TitleChar">
    <w:name w:val="Title Char"/>
    <w:basedOn w:val="DefaultParagraphFont"/>
    <w:link w:val="Title"/>
    <w:uiPriority w:val="10"/>
    <w:rsid w:val="00AD0AA1"/>
    <w:rPr>
      <w:rFonts w:ascii="Times New Roman" w:eastAsiaTheme="minorEastAsia" w:hAnsi="Times New Roman" w:cs="Times New Roman"/>
      <w:b/>
      <w:bCs/>
      <w:sz w:val="24"/>
      <w:szCs w:val="24"/>
      <w:lang w:val="en-GB"/>
    </w:rPr>
  </w:style>
  <w:style w:type="character" w:customStyle="1" w:styleId="refauthors">
    <w:name w:val="ref__authors"/>
    <w:basedOn w:val="DefaultParagraphFont"/>
    <w:rsid w:val="00AD0AA1"/>
  </w:style>
  <w:style w:type="character" w:styleId="Emphasis">
    <w:name w:val="Emphasis"/>
    <w:basedOn w:val="DefaultParagraphFont"/>
    <w:uiPriority w:val="20"/>
    <w:qFormat/>
    <w:rsid w:val="00AD0AA1"/>
    <w:rPr>
      <w:i/>
      <w:iCs/>
    </w:rPr>
  </w:style>
  <w:style w:type="character" w:customStyle="1" w:styleId="refseries">
    <w:name w:val="ref__series"/>
    <w:basedOn w:val="DefaultParagraphFont"/>
    <w:rsid w:val="00AD0AA1"/>
  </w:style>
  <w:style w:type="character" w:customStyle="1" w:styleId="refseriesdate">
    <w:name w:val="ref__seriesdate"/>
    <w:basedOn w:val="DefaultParagraphFont"/>
    <w:rsid w:val="00AD0AA1"/>
  </w:style>
  <w:style w:type="character" w:customStyle="1" w:styleId="NoSpacingChar">
    <w:name w:val="No Spacing Char"/>
    <w:link w:val="NoSpacing"/>
    <w:uiPriority w:val="1"/>
    <w:locked/>
    <w:rsid w:val="00AD0AA1"/>
    <w:rPr>
      <w:sz w:val="24"/>
      <w:szCs w:val="24"/>
    </w:rPr>
  </w:style>
  <w:style w:type="paragraph" w:styleId="ListBullet">
    <w:name w:val="List Bullet"/>
    <w:basedOn w:val="Normal"/>
    <w:qFormat/>
    <w:rsid w:val="00AD0AA1"/>
    <w:pPr>
      <w:widowControl/>
      <w:numPr>
        <w:numId w:val="8"/>
      </w:numPr>
      <w:autoSpaceDE/>
      <w:autoSpaceDN/>
      <w:spacing w:after="60" w:line="276" w:lineRule="auto"/>
    </w:pPr>
    <w:rPr>
      <w:rFonts w:ascii="Calibri" w:eastAsia="Calibri" w:hAnsi="Calibri" w:cs="Times New Roman"/>
      <w:snapToGrid w:val="0"/>
      <w:lang w:val="en-GB"/>
    </w:rPr>
  </w:style>
  <w:style w:type="paragraph" w:styleId="Bibliography">
    <w:name w:val="Bibliography"/>
    <w:basedOn w:val="Normal"/>
    <w:next w:val="Normal"/>
    <w:uiPriority w:val="37"/>
    <w:unhideWhenUsed/>
    <w:rsid w:val="00AD0AA1"/>
    <w:pPr>
      <w:widowControl/>
      <w:autoSpaceDE/>
      <w:autoSpaceDN/>
      <w:spacing w:after="160" w:line="259" w:lineRule="auto"/>
    </w:pPr>
    <w:rPr>
      <w:rFonts w:asciiTheme="minorHAnsi" w:eastAsiaTheme="minorEastAsia" w:hAnsiTheme="minorHAnsi" w:cstheme="minorBidi"/>
    </w:rPr>
  </w:style>
  <w:style w:type="paragraph" w:styleId="TOCHeading">
    <w:name w:val="TOC Heading"/>
    <w:basedOn w:val="Heading1"/>
    <w:next w:val="Normal"/>
    <w:uiPriority w:val="39"/>
    <w:unhideWhenUsed/>
    <w:qFormat/>
    <w:rsid w:val="00AD0AA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D0AA1"/>
    <w:pPr>
      <w:widowControl/>
      <w:autoSpaceDE/>
      <w:autoSpaceDN/>
      <w:spacing w:after="100" w:line="259" w:lineRule="auto"/>
      <w:ind w:left="240"/>
    </w:pPr>
    <w:rPr>
      <w:rFonts w:asciiTheme="minorHAnsi" w:eastAsiaTheme="minorHAnsi" w:hAnsiTheme="minorHAnsi" w:cstheme="minorBidi"/>
      <w:sz w:val="24"/>
      <w:szCs w:val="24"/>
    </w:rPr>
  </w:style>
  <w:style w:type="paragraph" w:styleId="TOC3">
    <w:name w:val="toc 3"/>
    <w:basedOn w:val="Normal"/>
    <w:next w:val="Normal"/>
    <w:autoRedefine/>
    <w:uiPriority w:val="39"/>
    <w:unhideWhenUsed/>
    <w:rsid w:val="00AD0AA1"/>
    <w:pPr>
      <w:widowControl/>
      <w:autoSpaceDE/>
      <w:autoSpaceDN/>
      <w:spacing w:after="100" w:line="259" w:lineRule="auto"/>
      <w:ind w:left="48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AD0AA1"/>
    <w:pPr>
      <w:widowControl/>
      <w:autoSpaceDE/>
      <w:autoSpaceDN/>
      <w:spacing w:after="100" w:line="259" w:lineRule="auto"/>
    </w:pPr>
    <w:rPr>
      <w:rFonts w:asciiTheme="minorHAnsi" w:eastAsiaTheme="minorEastAsia" w:hAnsiTheme="minorHAnsi" w:cs="Times New Roman"/>
    </w:rPr>
  </w:style>
  <w:style w:type="paragraph" w:customStyle="1" w:styleId="BodyText1">
    <w:name w:val="Body Text1"/>
    <w:basedOn w:val="Normal"/>
    <w:link w:val="BodytextChar0"/>
    <w:qFormat/>
    <w:rsid w:val="00AD0AA1"/>
    <w:pPr>
      <w:widowControl/>
      <w:autoSpaceDE/>
      <w:autoSpaceDN/>
      <w:spacing w:before="120" w:after="120" w:line="259" w:lineRule="auto"/>
    </w:pPr>
    <w:rPr>
      <w:rFonts w:ascii="Arial" w:eastAsia="Calibri" w:hAnsi="Arial" w:cs="Times New Roman"/>
      <w:lang w:val="en-GB"/>
    </w:rPr>
  </w:style>
  <w:style w:type="character" w:customStyle="1" w:styleId="BodytextChar0">
    <w:name w:val="Body text Char"/>
    <w:link w:val="BodyText1"/>
    <w:rsid w:val="00AD0AA1"/>
    <w:rPr>
      <w:rFonts w:ascii="Arial" w:eastAsia="Calibri" w:hAnsi="Arial" w:cs="Times New Roman"/>
      <w:lang w:val="en-GB"/>
    </w:rPr>
  </w:style>
  <w:style w:type="paragraph" w:customStyle="1" w:styleId="Bullet">
    <w:name w:val="Bullet"/>
    <w:basedOn w:val="ListParagraph"/>
    <w:link w:val="BulletChar"/>
    <w:qFormat/>
    <w:rsid w:val="00AD0AA1"/>
    <w:pPr>
      <w:numPr>
        <w:numId w:val="11"/>
      </w:numPr>
      <w:spacing w:before="80" w:after="80"/>
      <w:ind w:left="714" w:hanging="357"/>
    </w:pPr>
    <w:rPr>
      <w:rFonts w:ascii="Arial" w:eastAsia="Calibri" w:hAnsi="Arial" w:cs="Times New Roman"/>
      <w:sz w:val="22"/>
      <w:szCs w:val="22"/>
      <w:lang w:val="en-GB"/>
    </w:rPr>
  </w:style>
  <w:style w:type="character" w:customStyle="1" w:styleId="BulletChar">
    <w:name w:val="Bullet Char"/>
    <w:link w:val="Bullet"/>
    <w:rsid w:val="00AD0AA1"/>
    <w:rPr>
      <w:rFonts w:ascii="Arial" w:eastAsia="Calibri" w:hAnsi="Arial" w:cs="Times New Roman"/>
      <w:lang w:val="en-GB"/>
    </w:rPr>
  </w:style>
  <w:style w:type="paragraph" w:customStyle="1" w:styleId="Table">
    <w:name w:val="Table"/>
    <w:basedOn w:val="BodyText1"/>
    <w:link w:val="TableChar"/>
    <w:qFormat/>
    <w:rsid w:val="00AD0AA1"/>
    <w:pPr>
      <w:spacing w:before="60" w:after="60" w:line="240" w:lineRule="auto"/>
    </w:pPr>
    <w:rPr>
      <w:sz w:val="20"/>
    </w:rPr>
  </w:style>
  <w:style w:type="paragraph" w:customStyle="1" w:styleId="tablebullet">
    <w:name w:val="table bullet"/>
    <w:basedOn w:val="Bullet"/>
    <w:link w:val="tablebulletChar"/>
    <w:qFormat/>
    <w:rsid w:val="00AD0AA1"/>
    <w:pPr>
      <w:spacing w:before="60" w:after="60" w:line="240" w:lineRule="auto"/>
      <w:ind w:left="363" w:hanging="360"/>
    </w:pPr>
    <w:rPr>
      <w:sz w:val="20"/>
    </w:rPr>
  </w:style>
  <w:style w:type="character" w:customStyle="1" w:styleId="TableChar">
    <w:name w:val="Table Char"/>
    <w:link w:val="Table"/>
    <w:rsid w:val="00AD0AA1"/>
    <w:rPr>
      <w:rFonts w:ascii="Arial" w:eastAsia="Calibri" w:hAnsi="Arial" w:cs="Times New Roman"/>
      <w:sz w:val="20"/>
      <w:lang w:val="en-GB"/>
    </w:rPr>
  </w:style>
  <w:style w:type="character" w:customStyle="1" w:styleId="tablebulletChar">
    <w:name w:val="table bullet Char"/>
    <w:link w:val="tablebullet"/>
    <w:rsid w:val="00AD0AA1"/>
    <w:rPr>
      <w:rFonts w:ascii="Arial" w:eastAsia="Calibri" w:hAnsi="Arial" w:cs="Times New Roman"/>
      <w:sz w:val="20"/>
      <w:lang w:val="en-GB"/>
    </w:rPr>
  </w:style>
  <w:style w:type="character" w:styleId="PageNumber">
    <w:name w:val="page number"/>
    <w:basedOn w:val="DefaultParagraphFont"/>
    <w:uiPriority w:val="99"/>
    <w:semiHidden/>
    <w:unhideWhenUsed/>
    <w:rsid w:val="00AD0AA1"/>
  </w:style>
  <w:style w:type="table" w:customStyle="1" w:styleId="TableGrid1">
    <w:name w:val="Table Grid1"/>
    <w:basedOn w:val="TableNormal"/>
    <w:next w:val="TableGrid"/>
    <w:uiPriority w:val="59"/>
    <w:rsid w:val="00AD0AA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Gop17</b:Tag>
    <b:SourceType>Report</b:SourceType>
    <b:Guid>{D06C3BF6-3C64-41F9-8F15-4220D05DE613}</b:Guid>
    <b:Author>
      <b:Author>
        <b:Corporate>ERO</b:Corporate>
      </b:Author>
    </b:Author>
    <b:Title>ECD Assessment in Nepal</b:Title>
    <b:Year>2017</b:Year>
    <b:Publisher>Department of Education</b:Publisher>
    <b:City>Sanothimi, Bhaktapur</b:City>
    <b:RefOrder>2</b:RefOrder>
  </b:Source>
  <b:Source>
    <b:Tag>DOE</b:Tag>
    <b:SourceType>Report</b:SourceType>
    <b:Guid>{2E6357B9-E6BA-4C99-A744-7A094C6BF3E4}</b:Guid>
    <b:Author>
      <b:Author>
        <b:Corporate>DOE</b:Corporate>
      </b:Author>
    </b:Author>
    <b:Title>Flash Report</b:Title>
    <b:Year>2017/18</b:Year>
    <b:Publisher>Department of Education</b:Publisher>
    <b:City>Sanothimi, Bhaktapur</b:City>
    <b:RefOrder>6</b:RefOrder>
  </b:Source>
  <b:Source>
    <b:Tag>Ram17</b:Tag>
    <b:SourceType>Report</b:SourceType>
    <b:Guid>{7D715371-1D30-4001-91E1-BE2361A78309}</b:Guid>
    <b:Author>
      <b:Author>
        <b:NameList>
          <b:Person>
            <b:Last>Bhandari</b:Last>
            <b:First>Ramesh</b:First>
          </b:Person>
        </b:NameList>
      </b:Author>
    </b:Author>
    <b:Title>Early Childhood Education and Development: Access, Quality &amp; Professionalism</b:Title>
    <b:Year>2017</b:Year>
    <b:RefOrder>5</b:RefOrder>
  </b:Source>
  <b:Source>
    <b:Tag>Ame17</b:Tag>
    <b:SourceType>Report</b:SourceType>
    <b:Guid>{5550DFC4-BCB6-4AEC-BD8A-7C69172434F6}</b:Guid>
    <b:Author>
      <b:Author>
        <b:NameList>
          <b:Person>
            <b:Last>(AIR)</b:Last>
            <b:First>American</b:First>
            <b:Middle>Institute of Research</b:Middle>
          </b:Person>
        </b:NameList>
      </b:Author>
    </b:Author>
    <b:Title>Nepal Education Sector Analysis</b:Title>
    <b:Year>2017</b:Year>
    <b:RefOrder>18</b:RefOrder>
  </b:Source>
  <b:Source>
    <b:Tag>nIT17</b:Tag>
    <b:SourceType>Report</b:SourceType>
    <b:Guid>{E7AA057A-BE4C-412F-BF07-8FF9079CE59C}</b:Guid>
    <b:Author>
      <b:Author>
        <b:NameList>
          <b:Person>
            <b:Last>nIT</b:Last>
          </b:Person>
        </b:NameList>
      </b:Author>
    </b:Author>
    <b:Title>Nepal Education Sector Analysis</b:Title>
    <b:Year>2017</b:Year>
    <b:RefOrder>19</b:RefOrder>
  </b:Source>
  <b:Source>
    <b:Tag>NCE18</b:Tag>
    <b:SourceType>Report</b:SourceType>
    <b:Guid>{B8F2CF89-261A-4F18-9201-69A117BBA41C}</b:Guid>
    <b:Author>
      <b:Author>
        <b:NameList>
          <b:Person>
            <b:Last>Nepal</b:Last>
            <b:First>NCE</b:First>
          </b:Person>
        </b:NameList>
      </b:Author>
    </b:Author>
    <b:Title>ECD facilitator's Competency</b:Title>
    <b:Year>2018</b:Year>
    <b:RefOrder>20</b:RefOrder>
  </b:Source>
  <b:Source>
    <b:Tag>Edu17</b:Tag>
    <b:SourceType>Report</b:SourceType>
    <b:Guid>{D26FE8CF-BC17-47A6-9302-64C5F6B74CB9}</b:Guid>
    <b:Author>
      <b:Author>
        <b:NameList>
          <b:Person>
            <b:Last>Education Review Office</b:Last>
            <b:First>DOE</b:First>
          </b:Person>
        </b:NameList>
      </b:Author>
    </b:Author>
    <b:Title>ECD Assessment in Nepal</b:Title>
    <b:Year>2017</b:Year>
    <b:Publisher>ERO</b:Publisher>
    <b:RefOrder>21</b:RefOrder>
  </b:Source>
  <b:Source>
    <b:Tag>NCE151</b:Tag>
    <b:SourceType>Report</b:SourceType>
    <b:Guid>{7A1B3505-9504-46C9-8DE2-C418E4977DB8}</b:Guid>
    <b:Author>
      <b:Author>
        <b:NameList>
          <b:Person>
            <b:Last>Nepal</b:Last>
            <b:First>NCE</b:First>
          </b:Person>
        </b:NameList>
      </b:Author>
    </b:Author>
    <b:Title>Competencies of ECCD Facilitators for Holistic Development of Children</b:Title>
    <b:Year>2015</b:Year>
    <b:Publisher>NCE Nepal</b:Publisher>
    <b:RefOrder>22</b:RefOrder>
  </b:Source>
  <b:Source>
    <b:Tag>NIR17</b:Tag>
    <b:SourceType>Report</b:SourceType>
    <b:Guid>{7E917EDA-8341-448D-8133-83E500C13A64}</b:Guid>
    <b:Author>
      <b:Author>
        <b:NameList>
          <b:Person>
            <b:Last>AIR</b:Last>
            <b:First>NIRT</b:First>
            <b:Middle>&amp;</b:Middle>
          </b:Person>
        </b:NameList>
      </b:Author>
    </b:Author>
    <b:Title>Nepal Education Sector Analysis</b:Title>
    <b:Year>2017</b:Year>
    <b:RefOrder>23</b:RefOrder>
  </b:Source>
  <b:Source>
    <b:Tag>Gov16</b:Tag>
    <b:SourceType>Report</b:SourceType>
    <b:Guid>{904A9AB5-E09A-4165-994D-4720338731C0}</b:Guid>
    <b:Author>
      <b:Author>
        <b:NameList>
          <b:Person>
            <b:Last>Nepal</b:Last>
            <b:First>Government</b:First>
            <b:Middle>of</b:Middle>
          </b:Person>
        </b:NameList>
      </b:Author>
    </b:Author>
    <b:Title>SSDP</b:Title>
    <b:Year>2016</b:Year>
    <b:RefOrder>24</b:RefOrder>
  </b:Source>
  <b:Source>
    <b:Tag>The17</b:Tag>
    <b:SourceType>Report</b:SourceType>
    <b:Guid>{78FE1DAF-4090-4D53-9728-E7EA17B84841}</b:Guid>
    <b:Author>
      <b:Author>
        <b:Corporate>World Bank</b:Corporate>
      </b:Author>
    </b:Author>
    <b:Title>Ealry Childhood Development SABEER Country Report</b:Title>
    <b:Year>2013</b:Year>
    <b:Publisher>WB</b:Publisher>
    <b:RefOrder>7</b:RefOrder>
  </b:Source>
  <b:Source>
    <b:Tag>NCE15</b:Tag>
    <b:SourceType>Report</b:SourceType>
    <b:Guid>{FAFDF8E7-E1B1-4A14-A1CC-85295483F5BC}</b:Guid>
    <b:Author>
      <b:Author>
        <b:Corporate>NCE Nepal</b:Corporate>
      </b:Author>
    </b:Author>
    <b:Title>Competencies of ECCD Facilitators for Holistic Development of Children</b:Title>
    <b:Year>2015</b:Year>
    <b:Publisher>NCE </b:Publisher>
    <b:City>KTM</b:City>
    <b:RefOrder>13</b:RefOrder>
  </b:Source>
  <b:Source>
    <b:Tag>CER12</b:Tag>
    <b:SourceType>Report</b:SourceType>
    <b:Guid>{45EA95EE-E8B6-469C-A9CC-184B987033A6}</b:Guid>
    <b:Author>
      <b:Author>
        <b:Corporate>CERID</b:Corporate>
      </b:Author>
    </b:Author>
    <b:Title>A Study On The Impact of Early Childhood Educaiton And Devleopment Service In School Readiness in Nepal</b:Title>
    <b:Year>2012</b:Year>
    <b:Publisher>UNICEF</b:Publisher>
    <b:City>KTM</b:City>
    <b:RefOrder>14</b:RefOrder>
  </b:Source>
  <b:Source>
    <b:Tag>DOE18</b:Tag>
    <b:SourceType>Report</b:SourceType>
    <b:Guid>{F81E0AF1-E01D-4B39-8341-C9AE4F8796C2}</b:Guid>
    <b:Author>
      <b:Author>
        <b:Corporate>DOE</b:Corporate>
      </b:Author>
    </b:Author>
    <b:Title>National Minimum Standard For ECD Center</b:Title>
    <b:Year>2018</b:Year>
    <b:Publisher>Government of  Nepal</b:Publisher>
    <b:City>KTM</b:City>
    <b:RefOrder>16</b:RefOrder>
  </b:Source>
  <b:Source>
    <b:Tag>Mah14</b:Tag>
    <b:SourceType>Report</b:SourceType>
    <b:Guid>{69DDFD31-CA42-4E5F-A6D3-6C935EE23801}</b:Guid>
    <b:Author>
      <b:Author>
        <b:Corporate>UNICEF</b:Corporate>
      </b:Author>
    </b:Author>
    <b:Title>Quality Mapping of Ealry Childhood Educaiton and Devleopment (ECED) Services in Eight Districts of Nepal</b:Title>
    <b:Year>2014</b:Year>
    <b:Publisher>UNICEF</b:Publisher>
    <b:City>KTM</b:City>
    <b:RefOrder>8</b:RefOrder>
  </b:Source>
  <b:Source>
    <b:Tag>DrKnp</b:Tag>
    <b:SourceType>Report</b:SourceType>
    <b:Guid>{6C1D79BE-CE3A-4E34-A296-297790818C81}</b:Guid>
    <b:Author>
      <b:Author>
        <b:Corporate>UNESCO</b:Corporate>
      </b:Author>
    </b:Author>
    <b:Title>Early Childhood Care and Education (ECCE) in Federal System of Government in Nepal</b:Title>
    <b:Year>n.p</b:Year>
    <b:Publisher>UNESCO</b:Publisher>
    <b:City>KTM</b:City>
    <b:RefOrder>9</b:RefOrder>
  </b:Source>
  <b:Source>
    <b:Tag>Min14</b:Tag>
    <b:SourceType>Report</b:SourceType>
    <b:Guid>{71065567-1BCA-4C11-8BFB-639AD8632EF6}</b:Guid>
    <b:Author>
      <b:Author>
        <b:Corporate>MOE</b:Corporate>
      </b:Author>
    </b:Author>
    <b:Title>National Early Grade Reading Programme</b:Title>
    <b:Year>2014</b:Year>
    <b:Publisher>Government of Nepal</b:Publisher>
    <b:RefOrder>11</b:RefOrder>
  </b:Source>
  <b:Source>
    <b:Tag>IID17</b:Tag>
    <b:SourceType>Report</b:SourceType>
    <b:Guid>{19881714-14B0-4A80-A81A-2A4BFB5F14F5}</b:Guid>
    <b:Author>
      <b:Author>
        <b:Corporate>UNICEF</b:Corporate>
      </b:Author>
    </b:Author>
    <b:Title>A Study Of Knowledge, Attitude And Practice (KAP) Before And After Implementation of Parental Education Programme In 3 Districts Of Nepal</b:Title>
    <b:Year>2017</b:Year>
    <b:Publisher>UNICEF</b:Publisher>
    <b:City>KTM</b:City>
    <b:RefOrder>15</b:RefOrder>
  </b:Source>
  <b:Source>
    <b:Tag>MoE16</b:Tag>
    <b:SourceType>Report</b:SourceType>
    <b:Guid>{27A8FB08-C205-4A49-9362-523061DE3C91}</b:Guid>
    <b:Author>
      <b:Author>
        <b:Corporate>MoEST</b:Corporate>
      </b:Author>
    </b:Author>
    <b:Title>School Sector Development Plan</b:Title>
    <b:Year>2016</b:Year>
    <b:Publisher>Ministry of Education, Science and Technology</b:Publisher>
    <b:City>Kathmandu</b:City>
    <b:RefOrder>1</b:RefOrder>
  </b:Source>
  <b:Source>
    <b:Tag>NCE152</b:Tag>
    <b:SourceType>Report</b:SourceType>
    <b:Guid>{AEE0E062-C4DF-4C0B-B104-1CFD8E92DABC}</b:Guid>
    <b:Author>
      <b:Author>
        <b:Corporate>NCE Nepal</b:Corporate>
      </b:Author>
    </b:Author>
    <b:Title>Competencies of ECCD Facilitators for Holistic Development of Children</b:Title>
    <b:Year>2015</b:Year>
    <b:Publisher>National Campaign for Education Nepal</b:Publisher>
    <b:City>Kathmandu</b:City>
    <b:RefOrder>3</b:RefOrder>
  </b:Source>
  <b:Source>
    <b:Tag>NCEnp</b:Tag>
    <b:SourceType>Report</b:SourceType>
    <b:Guid>{A6EDBC12-411A-4938-AF5A-542B0EE3A89C}</b:Guid>
    <b:Author>
      <b:Author>
        <b:Corporate>NCE Nepal</b:Corporate>
      </b:Author>
    </b:Author>
    <b:Title>Research Report on Financing Gap In Education</b:Title>
    <b:Year>n.p</b:Year>
    <b:Publisher>National Campaign for Education Nepal</b:Publisher>
    <b:City>Kathmandu</b:City>
    <b:RefOrder>10</b:RefOrder>
  </b:Source>
  <b:Source>
    <b:Tag>Meenp</b:Tag>
    <b:SourceType>Report</b:SourceType>
    <b:Guid>{77D3A3D8-2F8D-4938-BCB9-3A025726C12F}</b:Guid>
    <b:Author>
      <b:Author>
        <b:NameList>
          <b:Person>
            <b:Last>Dahal</b:Last>
            <b:First>Meenakshi</b:First>
          </b:Person>
        </b:NameList>
      </b:Author>
    </b:Author>
    <b:Title>A Technical Paper on Early Childhood Educaiton and Development</b:Title>
    <b:Year>n.p</b:Year>
    <b:City>Kathmandu</b:City>
    <b:RefOrder>12</b:RefOrder>
  </b:Source>
  <b:Source>
    <b:Tag>NIR171</b:Tag>
    <b:SourceType>Report</b:SourceType>
    <b:Guid>{CD5628FF-7088-40B3-B45F-E666C574AF55}</b:Guid>
    <b:Author>
      <b:Author>
        <b:NameList>
          <b:Person>
            <b:Last>AIR</b:Last>
            <b:First>NIRT</b:First>
            <b:Middle>and</b:Middle>
          </b:Person>
        </b:NameList>
      </b:Author>
    </b:Author>
    <b:Title>Nepal Education Sector Analysis</b:Title>
    <b:Year>2017</b:Year>
    <b:Publisher>National Institute For Research and Training &amp; American Institute For Research</b:Publisher>
    <b:RefOrder>4</b:RefOrder>
  </b:Source>
  <b:Source>
    <b:Tag>UNE08</b:Tag>
    <b:SourceType>Report</b:SourceType>
    <b:Guid>{A55D3CC2-64D6-48D5-BFCB-9F3556808A65}</b:Guid>
    <b:Author>
      <b:Author>
        <b:NameList>
          <b:Person>
            <b:Last>UNESCO</b:Last>
          </b:Person>
        </b:NameList>
      </b:Author>
    </b:Author>
    <b:Title>Early Childhood Policy Review in Nepal</b:Title>
    <b:Year>2008</b:Year>
    <b:Publisher>UNESCO</b:Publisher>
    <b:City>Kathmandu</b:City>
    <b:RefOrder>17</b:RefOrder>
  </b:Source>
</b:Sources>
</file>

<file path=customXml/itemProps1.xml><?xml version="1.0" encoding="utf-8"?>
<ds:datastoreItem xmlns:ds="http://schemas.openxmlformats.org/officeDocument/2006/customXml" ds:itemID="{D75C0972-0263-4933-A6C1-3D84BFB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396D4-E442-4425-B836-02FF47741638}">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361db50f-b9e6-4c6d-97e5-2bca12d39a4d"/>
    <ds:schemaRef ds:uri="http://schemas.microsoft.com/office/infopath/2007/PartnerControls"/>
    <ds:schemaRef ds:uri="http://schemas.openxmlformats.org/package/2006/metadata/core-properties"/>
    <ds:schemaRef ds:uri="6c2f473f-54ac-4b60-a76a-ab70e031bddb"/>
    <ds:schemaRef ds:uri="http://www.w3.org/XML/1998/namespace"/>
  </ds:schemaRefs>
</ds:datastoreItem>
</file>

<file path=customXml/itemProps3.xml><?xml version="1.0" encoding="utf-8"?>
<ds:datastoreItem xmlns:ds="http://schemas.openxmlformats.org/officeDocument/2006/customXml" ds:itemID="{835B65FB-311C-4F39-B0DC-F7BB9A577375}">
  <ds:schemaRefs>
    <ds:schemaRef ds:uri="http://schemas.microsoft.com/sharepoint/v3/contenttype/forms"/>
  </ds:schemaRefs>
</ds:datastoreItem>
</file>

<file path=customXml/itemProps4.xml><?xml version="1.0" encoding="utf-8"?>
<ds:datastoreItem xmlns:ds="http://schemas.openxmlformats.org/officeDocument/2006/customXml" ds:itemID="{CCF4E611-73EB-4C63-9E58-D5905606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5</cp:revision>
  <dcterms:created xsi:type="dcterms:W3CDTF">2020-05-24T19:50:00Z</dcterms:created>
  <dcterms:modified xsi:type="dcterms:W3CDTF">2020-07-31T15:02:00Z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