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D656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C47829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428B58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E88F9F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DAD31A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E16E86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5A01F8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0A4129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72B954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3CBA09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B9C20A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55BA26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D30657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A71CD5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0A006D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BF48EA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5D0164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0B1EA2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A32DBA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1E2299" w14:textId="58250249" w:rsidR="00346A72" w:rsidRDefault="00346A72" w:rsidP="00346A72">
      <w:pPr>
        <w:spacing w:before="25" w:line="246" w:lineRule="auto"/>
        <w:ind w:left="111"/>
        <w:rPr>
          <w:b/>
          <w:color w:val="6A2875"/>
          <w:sz w:val="64"/>
          <w:szCs w:val="64"/>
        </w:rPr>
      </w:pPr>
      <w:r>
        <w:rPr>
          <w:b/>
          <w:color w:val="6A2875"/>
          <w:sz w:val="64"/>
          <w:szCs w:val="64"/>
        </w:rPr>
        <w:t xml:space="preserve">BELDS Toolkit Section </w:t>
      </w:r>
      <w:r w:rsidR="00861A8F">
        <w:rPr>
          <w:b/>
          <w:color w:val="6A2875"/>
          <w:sz w:val="64"/>
          <w:szCs w:val="64"/>
        </w:rPr>
        <w:t>2</w:t>
      </w:r>
      <w:r w:rsidR="00FD52AA">
        <w:rPr>
          <w:b/>
          <w:color w:val="6A2875"/>
          <w:sz w:val="64"/>
          <w:szCs w:val="64"/>
        </w:rPr>
        <w:t xml:space="preserve"> – Additional Resources</w:t>
      </w:r>
      <w:r>
        <w:rPr>
          <w:b/>
          <w:color w:val="6A2875"/>
          <w:sz w:val="64"/>
          <w:szCs w:val="64"/>
        </w:rPr>
        <w:t xml:space="preserve">: </w:t>
      </w:r>
    </w:p>
    <w:p w14:paraId="6F21FBF4" w14:textId="77777777" w:rsidR="00346A72" w:rsidRDefault="00346A72" w:rsidP="00346A72">
      <w:pPr>
        <w:spacing w:before="25" w:line="246" w:lineRule="auto"/>
        <w:ind w:left="111"/>
        <w:rPr>
          <w:b/>
          <w:sz w:val="64"/>
          <w:szCs w:val="64"/>
        </w:rPr>
      </w:pPr>
    </w:p>
    <w:p w14:paraId="05CBBE93" w14:textId="7F0CC838" w:rsidR="00346A72" w:rsidRDefault="00125674" w:rsidP="00346A72">
      <w:pPr>
        <w:rPr>
          <w:color w:val="6D6E71"/>
          <w:sz w:val="40"/>
          <w:szCs w:val="40"/>
        </w:rPr>
      </w:pPr>
      <w:r>
        <w:rPr>
          <w:color w:val="F37033"/>
          <w:sz w:val="64"/>
          <w:szCs w:val="64"/>
        </w:rPr>
        <w:t>Template to Support Problem Tree Analysis</w:t>
      </w:r>
    </w:p>
    <w:p w14:paraId="745AB57C" w14:textId="77777777" w:rsidR="00346A72" w:rsidRDefault="00346A72" w:rsidP="00346A72">
      <w:pPr>
        <w:pBdr>
          <w:top w:val="nil"/>
          <w:left w:val="nil"/>
          <w:bottom w:val="nil"/>
          <w:right w:val="nil"/>
          <w:between w:val="nil"/>
        </w:pBdr>
        <w:spacing w:before="139" w:line="291" w:lineRule="auto"/>
        <w:ind w:right="128"/>
        <w:jc w:val="both"/>
        <w:rPr>
          <w:color w:val="803F92"/>
          <w:sz w:val="28"/>
          <w:szCs w:val="28"/>
        </w:rPr>
      </w:pPr>
      <w:bookmarkStart w:id="0" w:name="_heading=h.gjdgxs" w:colFirst="0" w:colLast="0"/>
      <w:bookmarkEnd w:id="0"/>
    </w:p>
    <w:p w14:paraId="4A28E861" w14:textId="290601B7" w:rsidR="00346A72" w:rsidRDefault="00346A72" w:rsidP="38004C92">
      <w:pPr>
        <w:rPr>
          <w:color w:val="803F92"/>
          <w:sz w:val="28"/>
          <w:szCs w:val="28"/>
        </w:rPr>
      </w:pPr>
      <w:r w:rsidRPr="565C19A9">
        <w:rPr>
          <w:color w:val="803F92"/>
          <w:sz w:val="28"/>
          <w:szCs w:val="28"/>
        </w:rPr>
        <w:br w:type="page"/>
      </w:r>
    </w:p>
    <w:p w14:paraId="58D8DC75" w14:textId="79D03496" w:rsidR="00F3662C" w:rsidRDefault="006F5A5B" w:rsidP="38004C92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Introduction:</w:t>
      </w:r>
      <w:r w:rsidR="4C43EAB8" w:rsidRPr="565C19A9">
        <w:rPr>
          <w:sz w:val="20"/>
          <w:szCs w:val="20"/>
        </w:rPr>
        <w:t xml:space="preserve"> Through the use of the Pre-primary Subsector Analysis Tool, the underlying challenges or root causes</w:t>
      </w:r>
      <w:r w:rsidR="009A4180">
        <w:rPr>
          <w:sz w:val="20"/>
          <w:szCs w:val="20"/>
        </w:rPr>
        <w:t xml:space="preserve"> of</w:t>
      </w:r>
      <w:r w:rsidR="003F12AA">
        <w:rPr>
          <w:sz w:val="20"/>
          <w:szCs w:val="20"/>
        </w:rPr>
        <w:t xml:space="preserve"> the ECE subsector</w:t>
      </w:r>
      <w:r w:rsidR="4C43EAB8" w:rsidRPr="565C19A9">
        <w:rPr>
          <w:sz w:val="20"/>
          <w:szCs w:val="20"/>
        </w:rPr>
        <w:t xml:space="preserve"> will emerge. </w:t>
      </w:r>
      <w:r w:rsidR="4C43EAB8" w:rsidRPr="006F5A5B">
        <w:rPr>
          <w:b/>
          <w:bCs/>
          <w:sz w:val="20"/>
          <w:szCs w:val="20"/>
        </w:rPr>
        <w:t>This template may be helpful to clarify and validate the Pre-primary Subsector Analysis Tool’s results as a group</w:t>
      </w:r>
      <w:r w:rsidR="39A68E79" w:rsidRPr="006F5A5B">
        <w:rPr>
          <w:b/>
          <w:bCs/>
          <w:sz w:val="20"/>
          <w:szCs w:val="20"/>
        </w:rPr>
        <w:t xml:space="preserve"> exercise</w:t>
      </w:r>
      <w:r w:rsidR="00433D93">
        <w:rPr>
          <w:sz w:val="20"/>
          <w:szCs w:val="20"/>
        </w:rPr>
        <w:t xml:space="preserve"> </w:t>
      </w:r>
      <w:r w:rsidR="004C6501">
        <w:rPr>
          <w:sz w:val="20"/>
          <w:szCs w:val="20"/>
        </w:rPr>
        <w:t>(it may be as part of the consultative workshop using the Pre-primary Subsector Analysis Tool or as a separate activity).</w:t>
      </w:r>
      <w:r w:rsidR="00F3662C">
        <w:rPr>
          <w:sz w:val="20"/>
          <w:szCs w:val="20"/>
        </w:rPr>
        <w:t xml:space="preserve"> If used in the context of a consultative workshop using the Pre-primary Subsector Analysis Tool, it can be used </w:t>
      </w:r>
      <w:r w:rsidR="00F3662C" w:rsidRPr="007B671F">
        <w:rPr>
          <w:sz w:val="20"/>
          <w:szCs w:val="20"/>
        </w:rPr>
        <w:t>in conjunction with Activity 3, Activity 5, Activity 6 and Activity 7 of the Suggested activities for the workshop</w:t>
      </w:r>
      <w:r w:rsidR="00F3662C" w:rsidRPr="007B671F">
        <w:rPr>
          <w:sz w:val="20"/>
          <w:szCs w:val="20"/>
        </w:rPr>
        <w:annotationRef/>
      </w:r>
      <w:r w:rsidR="00F3662C">
        <w:rPr>
          <w:sz w:val="20"/>
          <w:szCs w:val="20"/>
        </w:rPr>
        <w:t>.</w:t>
      </w:r>
    </w:p>
    <w:p w14:paraId="7909F002" w14:textId="77777777" w:rsidR="00F3662C" w:rsidRDefault="00F3662C" w:rsidP="38004C92">
      <w:pPr>
        <w:rPr>
          <w:sz w:val="20"/>
          <w:szCs w:val="20"/>
        </w:rPr>
      </w:pPr>
    </w:p>
    <w:p w14:paraId="784225F0" w14:textId="357B5E7D" w:rsidR="00346A72" w:rsidRDefault="041DEE81" w:rsidP="38004C92">
      <w:pPr>
        <w:rPr>
          <w:sz w:val="20"/>
          <w:szCs w:val="20"/>
        </w:rPr>
      </w:pPr>
      <w:r w:rsidRPr="565C19A9">
        <w:rPr>
          <w:sz w:val="20"/>
          <w:szCs w:val="20"/>
        </w:rPr>
        <w:t xml:space="preserve">This level of clarification and validation may be needed to form consensus on underlying challenges that need to be addressed </w:t>
      </w:r>
      <w:r w:rsidR="4788873A" w:rsidRPr="565C19A9">
        <w:rPr>
          <w:sz w:val="20"/>
          <w:szCs w:val="20"/>
        </w:rPr>
        <w:t>and to initiate discussions on how to address these underlying challenges</w:t>
      </w:r>
      <w:r w:rsidRPr="565C19A9">
        <w:rPr>
          <w:sz w:val="20"/>
          <w:szCs w:val="20"/>
        </w:rPr>
        <w:t xml:space="preserve"> (</w:t>
      </w:r>
      <w:r w:rsidR="53C04C9E" w:rsidRPr="565C19A9">
        <w:rPr>
          <w:sz w:val="20"/>
          <w:szCs w:val="20"/>
        </w:rPr>
        <w:t xml:space="preserve">See </w:t>
      </w:r>
      <w:r w:rsidR="0077791F">
        <w:rPr>
          <w:sz w:val="20"/>
          <w:szCs w:val="20"/>
        </w:rPr>
        <w:t>tool “3.1 Guiding Questions and Tips:</w:t>
      </w:r>
      <w:r w:rsidR="00C74113">
        <w:rPr>
          <w:sz w:val="20"/>
          <w:szCs w:val="20"/>
        </w:rPr>
        <w:t xml:space="preserve"> </w:t>
      </w:r>
      <w:r w:rsidR="00C74113" w:rsidRPr="00C74113">
        <w:rPr>
          <w:sz w:val="20"/>
          <w:szCs w:val="20"/>
        </w:rPr>
        <w:t>Refining, Selecting and Prioritizing ECE Strategies and Developing Corresponding</w:t>
      </w:r>
      <w:r w:rsidR="0077791F">
        <w:rPr>
          <w:sz w:val="20"/>
          <w:szCs w:val="20"/>
        </w:rPr>
        <w:t>”</w:t>
      </w:r>
      <w:r w:rsidR="2BFD9DB8" w:rsidRPr="565C19A9">
        <w:rPr>
          <w:sz w:val="20"/>
          <w:szCs w:val="20"/>
        </w:rPr>
        <w:t>).</w:t>
      </w:r>
    </w:p>
    <w:p w14:paraId="56F15D11" w14:textId="56A86D61" w:rsidR="00346A72" w:rsidRDefault="00346A72" w:rsidP="38004C92">
      <w:pPr>
        <w:rPr>
          <w:color w:val="803F92"/>
          <w:sz w:val="28"/>
          <w:szCs w:val="28"/>
        </w:rPr>
      </w:pPr>
    </w:p>
    <w:p w14:paraId="117EB264" w14:textId="5396C70B" w:rsidR="00D87EA1" w:rsidRDefault="00D87EA1" w:rsidP="00D87EA1">
      <w:pPr>
        <w:tabs>
          <w:tab w:val="center" w:pos="1780"/>
        </w:tabs>
        <w:spacing w:line="258" w:lineRule="auto"/>
        <w:rPr>
          <w:color w:val="58595B"/>
          <w:sz w:val="20"/>
          <w:szCs w:val="20"/>
        </w:rPr>
      </w:pPr>
    </w:p>
    <w:p w14:paraId="31D1423B" w14:textId="0C2E8830" w:rsidR="00D87EA1" w:rsidRDefault="00D87EA1" w:rsidP="00D87E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Template to support problem tree analysis</w:t>
      </w:r>
    </w:p>
    <w:p w14:paraId="43E6AA60" w14:textId="77777777" w:rsidR="00D87EA1" w:rsidRDefault="00D87EA1" w:rsidP="00D87EA1">
      <w:pPr>
        <w:rPr>
          <w:sz w:val="20"/>
          <w:szCs w:val="20"/>
        </w:rPr>
      </w:pPr>
    </w:p>
    <w:p w14:paraId="0322EFA8" w14:textId="62989A1A" w:rsidR="00D87EA1" w:rsidRDefault="00D87EA1" w:rsidP="00D87EA1">
      <w:pPr>
        <w:rPr>
          <w:sz w:val="20"/>
          <w:szCs w:val="20"/>
        </w:rPr>
      </w:pPr>
      <w:r>
        <w:rPr>
          <w:sz w:val="20"/>
          <w:szCs w:val="20"/>
        </w:rPr>
        <w:t>You may adapt and use this template to support problem tree analysis exercises in your context</w:t>
      </w:r>
      <w:r w:rsidR="00E87D78">
        <w:rPr>
          <w:sz w:val="20"/>
          <w:szCs w:val="20"/>
        </w:rPr>
        <w:t>.</w:t>
      </w:r>
    </w:p>
    <w:p w14:paraId="6E50BE25" w14:textId="77777777" w:rsidR="00D87EA1" w:rsidRDefault="00D87EA1" w:rsidP="00D87EA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4601"/>
      </w:tblGrid>
      <w:tr w:rsidR="00D87EA1" w14:paraId="6DEE2219" w14:textId="77777777" w:rsidTr="00C17955">
        <w:tc>
          <w:tcPr>
            <w:tcW w:w="5115" w:type="dxa"/>
          </w:tcPr>
          <w:p w14:paraId="2A9B818A" w14:textId="77777777" w:rsidR="00D87EA1" w:rsidRPr="004A77B5" w:rsidRDefault="00D87EA1" w:rsidP="00C17955">
            <w:pPr>
              <w:spacing w:before="60" w:after="60"/>
              <w:rPr>
                <w:b/>
                <w:sz w:val="20"/>
                <w:szCs w:val="20"/>
              </w:rPr>
            </w:pPr>
            <w:r w:rsidRPr="004A77B5">
              <w:rPr>
                <w:b/>
                <w:sz w:val="20"/>
                <w:szCs w:val="20"/>
              </w:rPr>
              <w:t>What is the problem?</w:t>
            </w:r>
          </w:p>
        </w:tc>
        <w:tc>
          <w:tcPr>
            <w:tcW w:w="5115" w:type="dxa"/>
          </w:tcPr>
          <w:p w14:paraId="2AC54B7F" w14:textId="77777777" w:rsidR="00D87EA1" w:rsidRPr="0014499D" w:rsidRDefault="00D87EA1" w:rsidP="00C17955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87EA1" w14:paraId="1D20C366" w14:textId="77777777" w:rsidTr="00C17955">
        <w:tc>
          <w:tcPr>
            <w:tcW w:w="5115" w:type="dxa"/>
          </w:tcPr>
          <w:p w14:paraId="639F068D" w14:textId="77777777" w:rsidR="00D87EA1" w:rsidRPr="004A77B5" w:rsidRDefault="00D87EA1" w:rsidP="00C17955">
            <w:pPr>
              <w:spacing w:before="60" w:after="60"/>
              <w:rPr>
                <w:b/>
                <w:sz w:val="20"/>
                <w:szCs w:val="20"/>
              </w:rPr>
            </w:pPr>
            <w:r w:rsidRPr="004A77B5">
              <w:rPr>
                <w:b/>
                <w:sz w:val="20"/>
                <w:szCs w:val="20"/>
              </w:rPr>
              <w:t>Who is the problem affecting?</w:t>
            </w:r>
          </w:p>
        </w:tc>
        <w:tc>
          <w:tcPr>
            <w:tcW w:w="5115" w:type="dxa"/>
          </w:tcPr>
          <w:p w14:paraId="66CB3799" w14:textId="77777777" w:rsidR="00D87EA1" w:rsidRDefault="00D87EA1" w:rsidP="00C17955">
            <w:pPr>
              <w:spacing w:before="60" w:after="60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D87EA1" w14:paraId="79997A58" w14:textId="77777777" w:rsidTr="00C17955">
        <w:tc>
          <w:tcPr>
            <w:tcW w:w="5115" w:type="dxa"/>
          </w:tcPr>
          <w:p w14:paraId="0CF4D93A" w14:textId="77777777" w:rsidR="00D87EA1" w:rsidRPr="004A77B5" w:rsidRDefault="00D87EA1" w:rsidP="00C17955">
            <w:pPr>
              <w:spacing w:before="60" w:after="60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4A77B5">
              <w:rPr>
                <w:b/>
                <w:sz w:val="20"/>
                <w:szCs w:val="20"/>
              </w:rPr>
              <w:t>Where is the problem happening?</w:t>
            </w:r>
          </w:p>
        </w:tc>
        <w:tc>
          <w:tcPr>
            <w:tcW w:w="5115" w:type="dxa"/>
          </w:tcPr>
          <w:p w14:paraId="283E5040" w14:textId="77777777" w:rsidR="00D87EA1" w:rsidRDefault="00D87EA1" w:rsidP="00C17955">
            <w:pPr>
              <w:spacing w:before="60" w:after="60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D87EA1" w14:paraId="742786CC" w14:textId="77777777" w:rsidTr="00C17955">
        <w:tc>
          <w:tcPr>
            <w:tcW w:w="5115" w:type="dxa"/>
          </w:tcPr>
          <w:p w14:paraId="0FF76CAB" w14:textId="77777777" w:rsidR="00D87EA1" w:rsidRPr="004A77B5" w:rsidRDefault="00D87EA1" w:rsidP="00C1795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are the effects of the problem?</w:t>
            </w:r>
          </w:p>
        </w:tc>
        <w:tc>
          <w:tcPr>
            <w:tcW w:w="5115" w:type="dxa"/>
          </w:tcPr>
          <w:p w14:paraId="2210A8C6" w14:textId="77777777" w:rsidR="00D87EA1" w:rsidRDefault="00D87EA1" w:rsidP="00C1795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7EA1" w14:paraId="645DA576" w14:textId="77777777" w:rsidTr="00C17955">
        <w:tc>
          <w:tcPr>
            <w:tcW w:w="5115" w:type="dxa"/>
          </w:tcPr>
          <w:p w14:paraId="030376B7" w14:textId="77777777" w:rsidR="006303D8" w:rsidRDefault="00D87EA1" w:rsidP="00C1795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 is the problem happening</w:t>
            </w:r>
            <w:r w:rsidRPr="006303D8">
              <w:rPr>
                <w:b/>
                <w:sz w:val="20"/>
                <w:szCs w:val="20"/>
              </w:rPr>
              <w:t>?</w:t>
            </w:r>
          </w:p>
          <w:p w14:paraId="2B6B3C44" w14:textId="15AF5959" w:rsidR="00D87EA1" w:rsidRDefault="006303D8" w:rsidP="00C17955">
            <w:pPr>
              <w:spacing w:before="60" w:after="60"/>
              <w:rPr>
                <w:b/>
                <w:sz w:val="20"/>
                <w:szCs w:val="20"/>
              </w:rPr>
            </w:pPr>
            <w:r w:rsidRPr="006303D8">
              <w:rPr>
                <w:b/>
                <w:i/>
                <w:iCs/>
                <w:sz w:val="20"/>
                <w:szCs w:val="20"/>
              </w:rPr>
              <w:t>(This is the underlying cause or “root cause” of the ECE problem/issue)</w:t>
            </w:r>
          </w:p>
        </w:tc>
        <w:tc>
          <w:tcPr>
            <w:tcW w:w="5115" w:type="dxa"/>
          </w:tcPr>
          <w:p w14:paraId="4BF3D5CB" w14:textId="77777777" w:rsidR="00D87EA1" w:rsidRPr="00EA4419" w:rsidRDefault="00D87EA1" w:rsidP="00C1795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77A17C1A" w14:textId="77777777" w:rsidR="00D87EA1" w:rsidRDefault="00D87EA1" w:rsidP="00D87EA1">
      <w:pPr>
        <w:rPr>
          <w:sz w:val="20"/>
          <w:szCs w:val="20"/>
        </w:rPr>
      </w:pPr>
      <w:commentRangeStart w:id="1"/>
      <w:commentRangeEnd w:id="1"/>
    </w:p>
    <w:p w14:paraId="1F20D1A2" w14:textId="77777777" w:rsidR="007C3554" w:rsidRDefault="007C3554" w:rsidP="00D87EA1">
      <w:pPr>
        <w:rPr>
          <w:sz w:val="20"/>
          <w:szCs w:val="20"/>
        </w:rPr>
        <w:sectPr w:rsidR="007C3554" w:rsidSect="007C3554">
          <w:headerReference w:type="default" r:id="rId11"/>
          <w:pgSz w:w="12240" w:h="15840"/>
          <w:pgMar w:top="864" w:right="1440" w:bottom="864" w:left="1440" w:header="1094" w:footer="0" w:gutter="0"/>
          <w:pgNumType w:start="1"/>
          <w:cols w:space="720"/>
          <w:titlePg/>
          <w:docGrid w:linePitch="299"/>
        </w:sectPr>
      </w:pPr>
    </w:p>
    <w:p w14:paraId="0922E24A" w14:textId="7F2A919B" w:rsidR="00D87EA1" w:rsidRDefault="00D87EA1" w:rsidP="00D87EA1">
      <w:pPr>
        <w:rPr>
          <w:sz w:val="20"/>
          <w:szCs w:val="20"/>
        </w:rPr>
      </w:pPr>
    </w:p>
    <w:p w14:paraId="5658814E" w14:textId="055B1147" w:rsidR="0077791F" w:rsidRDefault="00E05C0F" w:rsidP="00D87EA1">
      <w:pPr>
        <w:rPr>
          <w:sz w:val="20"/>
          <w:szCs w:val="20"/>
        </w:rPr>
      </w:pPr>
      <w:bookmarkStart w:id="2" w:name="_GoBack"/>
      <w:r>
        <w:rPr>
          <w:noProof/>
        </w:rPr>
        <w:drawing>
          <wp:inline distT="0" distB="0" distL="0" distR="0" wp14:anchorId="11B28180" wp14:editId="0A4A9494">
            <wp:extent cx="9269924" cy="448453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3845" cy="448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352D6C06" w14:textId="136F5754" w:rsidR="0077791F" w:rsidRDefault="0077791F" w:rsidP="00D87EA1">
      <w:pPr>
        <w:rPr>
          <w:sz w:val="20"/>
          <w:szCs w:val="20"/>
        </w:rPr>
      </w:pPr>
    </w:p>
    <w:p w14:paraId="3175F4BA" w14:textId="153A5ACA" w:rsidR="006A0BD5" w:rsidRDefault="006A0BD5" w:rsidP="00D87EA1">
      <w:pPr>
        <w:rPr>
          <w:sz w:val="20"/>
          <w:szCs w:val="20"/>
        </w:rPr>
      </w:pPr>
    </w:p>
    <w:p w14:paraId="7AB9BB57" w14:textId="4254EF24" w:rsidR="006A0BD5" w:rsidRDefault="006A0BD5" w:rsidP="00D87EA1">
      <w:pPr>
        <w:rPr>
          <w:sz w:val="20"/>
          <w:szCs w:val="20"/>
        </w:rPr>
      </w:pPr>
    </w:p>
    <w:p w14:paraId="4F671FB4" w14:textId="42381E3F" w:rsidR="006A0BD5" w:rsidRDefault="006A0BD5" w:rsidP="00D87EA1">
      <w:pPr>
        <w:rPr>
          <w:sz w:val="20"/>
          <w:szCs w:val="20"/>
        </w:rPr>
      </w:pPr>
    </w:p>
    <w:p w14:paraId="13052188" w14:textId="77777777" w:rsidR="007C3554" w:rsidRDefault="007C3554" w:rsidP="00D87EA1">
      <w:pPr>
        <w:rPr>
          <w:sz w:val="20"/>
          <w:szCs w:val="20"/>
        </w:rPr>
        <w:sectPr w:rsidR="007C3554" w:rsidSect="007C3554">
          <w:pgSz w:w="15840" w:h="12240" w:orient="landscape"/>
          <w:pgMar w:top="1440" w:right="864" w:bottom="1440" w:left="864" w:header="1094" w:footer="0" w:gutter="0"/>
          <w:pgNumType w:start="1"/>
          <w:cols w:space="720"/>
          <w:titlePg/>
          <w:docGrid w:linePitch="299"/>
        </w:sectPr>
      </w:pPr>
    </w:p>
    <w:p w14:paraId="50F9AC2C" w14:textId="14F864AB" w:rsidR="00211498" w:rsidRPr="00F23BC6" w:rsidRDefault="00211498" w:rsidP="00211498">
      <w:pPr>
        <w:rPr>
          <w:b/>
          <w:bCs/>
          <w:sz w:val="20"/>
          <w:szCs w:val="20"/>
          <w:u w:val="single"/>
        </w:rPr>
      </w:pPr>
      <w:r w:rsidRPr="00F23BC6">
        <w:rPr>
          <w:b/>
          <w:bCs/>
          <w:sz w:val="20"/>
          <w:szCs w:val="20"/>
          <w:u w:val="single"/>
        </w:rPr>
        <w:lastRenderedPageBreak/>
        <w:t xml:space="preserve">Proposed steps </w:t>
      </w:r>
      <w:r w:rsidR="00F23BC6" w:rsidRPr="00F23BC6">
        <w:rPr>
          <w:b/>
          <w:bCs/>
          <w:sz w:val="20"/>
          <w:szCs w:val="20"/>
          <w:u w:val="single"/>
        </w:rPr>
        <w:t xml:space="preserve">for a </w:t>
      </w:r>
      <w:r w:rsidRPr="00F23BC6">
        <w:rPr>
          <w:b/>
          <w:bCs/>
          <w:sz w:val="20"/>
          <w:szCs w:val="20"/>
          <w:u w:val="single"/>
        </w:rPr>
        <w:t>problem tree analysis</w:t>
      </w:r>
      <w:r w:rsidR="00653217">
        <w:rPr>
          <w:b/>
          <w:bCs/>
          <w:sz w:val="20"/>
          <w:szCs w:val="20"/>
          <w:u w:val="single"/>
        </w:rPr>
        <w:t xml:space="preserve"> (using the template)</w:t>
      </w:r>
    </w:p>
    <w:p w14:paraId="154EE56F" w14:textId="135CCD03" w:rsidR="00211498" w:rsidRDefault="00211498" w:rsidP="00211498">
      <w:pPr>
        <w:rPr>
          <w:b/>
          <w:bCs/>
          <w:sz w:val="20"/>
          <w:szCs w:val="20"/>
        </w:rPr>
      </w:pPr>
    </w:p>
    <w:p w14:paraId="0EC497D0" w14:textId="5340CD1F" w:rsidR="00211498" w:rsidRPr="00B9630E" w:rsidRDefault="00211498" w:rsidP="00211498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Step1: </w:t>
      </w:r>
      <w:r w:rsidRPr="00AD3E10">
        <w:rPr>
          <w:b/>
          <w:color w:val="000000"/>
          <w:sz w:val="20"/>
          <w:szCs w:val="20"/>
        </w:rPr>
        <w:t>Describe the problem</w:t>
      </w:r>
      <w:r>
        <w:rPr>
          <w:b/>
          <w:color w:val="000000"/>
          <w:sz w:val="20"/>
          <w:szCs w:val="20"/>
        </w:rPr>
        <w:t>/</w:t>
      </w:r>
      <w:r w:rsidR="00F23BC6">
        <w:rPr>
          <w:b/>
          <w:color w:val="000000"/>
          <w:sz w:val="20"/>
          <w:szCs w:val="20"/>
        </w:rPr>
        <w:t xml:space="preserve">issue </w:t>
      </w:r>
      <w:r w:rsidRPr="00AD3E10">
        <w:rPr>
          <w:b/>
          <w:color w:val="000000"/>
          <w:sz w:val="20"/>
          <w:szCs w:val="20"/>
        </w:rPr>
        <w:t>and identify who it affects</w:t>
      </w:r>
      <w:r>
        <w:rPr>
          <w:b/>
          <w:color w:val="000000"/>
          <w:sz w:val="20"/>
          <w:szCs w:val="20"/>
        </w:rPr>
        <w:t xml:space="preserve"> and where it is happening</w:t>
      </w:r>
      <w:r w:rsidRPr="00AD3E10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Problems or challenges may be ECE-specific</w:t>
      </w:r>
      <w:r w:rsidR="00B448BF">
        <w:rPr>
          <w:color w:val="000000"/>
          <w:sz w:val="20"/>
          <w:szCs w:val="20"/>
        </w:rPr>
        <w:t xml:space="preserve"> (ex. </w:t>
      </w:r>
      <w:r w:rsidR="006159BC">
        <w:rPr>
          <w:color w:val="000000"/>
          <w:sz w:val="20"/>
          <w:szCs w:val="20"/>
        </w:rPr>
        <w:t>low quality of ECE programmes across ECE settings)</w:t>
      </w:r>
      <w:r>
        <w:rPr>
          <w:color w:val="000000"/>
          <w:sz w:val="20"/>
          <w:szCs w:val="20"/>
        </w:rPr>
        <w:t xml:space="preserve"> or </w:t>
      </w:r>
      <w:r w:rsidRPr="00AD3E10">
        <w:rPr>
          <w:color w:val="000000"/>
          <w:sz w:val="20"/>
          <w:szCs w:val="20"/>
        </w:rPr>
        <w:t>associated</w:t>
      </w:r>
      <w:r>
        <w:rPr>
          <w:color w:val="000000"/>
          <w:sz w:val="20"/>
          <w:szCs w:val="20"/>
        </w:rPr>
        <w:t xml:space="preserve"> with the broader system </w:t>
      </w:r>
      <w:r w:rsidRPr="00862566">
        <w:rPr>
          <w:color w:val="000000"/>
          <w:sz w:val="20"/>
          <w:szCs w:val="20"/>
        </w:rPr>
        <w:t>such as</w:t>
      </w:r>
      <w:r>
        <w:rPr>
          <w:color w:val="000000"/>
          <w:sz w:val="20"/>
          <w:szCs w:val="20"/>
        </w:rPr>
        <w:t>,</w:t>
      </w:r>
      <w:r w:rsidRPr="00862566">
        <w:rPr>
          <w:color w:val="000000"/>
          <w:sz w:val="20"/>
          <w:szCs w:val="20"/>
        </w:rPr>
        <w:t xml:space="preserve"> inefficiencies in public expenditures </w:t>
      </w:r>
      <w:r>
        <w:rPr>
          <w:color w:val="000000"/>
          <w:sz w:val="20"/>
          <w:szCs w:val="20"/>
        </w:rPr>
        <w:t>monitoring in education</w:t>
      </w:r>
      <w:r w:rsidRPr="00862566">
        <w:rPr>
          <w:color w:val="000000"/>
          <w:sz w:val="20"/>
          <w:szCs w:val="20"/>
        </w:rPr>
        <w:t xml:space="preserve"> which have direct impact on ECE provision, quality and accountability</w:t>
      </w:r>
      <w:r>
        <w:rPr>
          <w:color w:val="000000"/>
          <w:sz w:val="20"/>
          <w:szCs w:val="20"/>
        </w:rPr>
        <w:t>. It is important to distinguish these in the problem description.</w:t>
      </w:r>
      <w:r w:rsidRPr="00AD3E10">
        <w:rPr>
          <w:color w:val="000000"/>
          <w:sz w:val="20"/>
          <w:szCs w:val="20"/>
        </w:rPr>
        <w:t xml:space="preserve"> The problem description should be based on </w:t>
      </w:r>
      <w:r w:rsidR="00653217">
        <w:rPr>
          <w:color w:val="000000"/>
          <w:sz w:val="20"/>
          <w:szCs w:val="20"/>
        </w:rPr>
        <w:t>available data and evidence</w:t>
      </w:r>
      <w:r w:rsidR="004F4761">
        <w:rPr>
          <w:color w:val="000000"/>
          <w:sz w:val="20"/>
          <w:szCs w:val="20"/>
        </w:rPr>
        <w:t xml:space="preserve"> (see Tool 2.1 </w:t>
      </w:r>
      <w:r w:rsidR="009C6A5B">
        <w:rPr>
          <w:color w:val="000000"/>
          <w:sz w:val="20"/>
          <w:szCs w:val="20"/>
        </w:rPr>
        <w:t>ECE Data Mapping and Evidence Plan Spreadsheet and Tool 2.2 Pre-primary Subsector Analysis Tool)</w:t>
      </w:r>
      <w:r w:rsidR="00653217">
        <w:rPr>
          <w:color w:val="000000"/>
          <w:sz w:val="20"/>
          <w:szCs w:val="20"/>
        </w:rPr>
        <w:t>.</w:t>
      </w:r>
    </w:p>
    <w:p w14:paraId="19C1CFD3" w14:textId="77777777" w:rsidR="00211498" w:rsidRDefault="00211498" w:rsidP="00211498">
      <w:pPr>
        <w:rPr>
          <w:sz w:val="20"/>
          <w:szCs w:val="20"/>
        </w:rPr>
      </w:pPr>
    </w:p>
    <w:p w14:paraId="3B4EA08D" w14:textId="502EE774" w:rsidR="00211498" w:rsidRDefault="00211498" w:rsidP="00211498">
      <w:pPr>
        <w:rPr>
          <w:sz w:val="20"/>
          <w:szCs w:val="20"/>
        </w:rPr>
      </w:pPr>
      <w:r w:rsidRPr="00AD3E10">
        <w:rPr>
          <w:sz w:val="20"/>
          <w:szCs w:val="20"/>
        </w:rPr>
        <w:t>For example, let’s use the problem</w:t>
      </w:r>
      <w:r w:rsidR="00E57EAF">
        <w:rPr>
          <w:sz w:val="20"/>
          <w:szCs w:val="20"/>
        </w:rPr>
        <w:t xml:space="preserve"> </w:t>
      </w:r>
      <w:r w:rsidRPr="00AD3E10">
        <w:rPr>
          <w:sz w:val="20"/>
          <w:szCs w:val="20"/>
        </w:rPr>
        <w:t>“</w:t>
      </w:r>
      <w:r w:rsidRPr="00AD3E10">
        <w:rPr>
          <w:b/>
          <w:sz w:val="20"/>
          <w:szCs w:val="20"/>
        </w:rPr>
        <w:t>Limited access to pre-school education nationally</w:t>
      </w:r>
      <w:r w:rsidRPr="00AD3E10">
        <w:rPr>
          <w:sz w:val="20"/>
          <w:szCs w:val="20"/>
        </w:rPr>
        <w:t>”</w:t>
      </w:r>
    </w:p>
    <w:p w14:paraId="52722553" w14:textId="77777777" w:rsidR="00211498" w:rsidRDefault="00211498" w:rsidP="0021149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211498" w14:paraId="69932EB1" w14:textId="77777777" w:rsidTr="00C17955">
        <w:tc>
          <w:tcPr>
            <w:tcW w:w="5115" w:type="dxa"/>
          </w:tcPr>
          <w:p w14:paraId="000ED4C5" w14:textId="77777777" w:rsidR="00211498" w:rsidRPr="004A77B5" w:rsidRDefault="00211498" w:rsidP="00C17955">
            <w:pPr>
              <w:spacing w:before="60" w:after="60"/>
              <w:rPr>
                <w:b/>
                <w:sz w:val="20"/>
                <w:szCs w:val="20"/>
              </w:rPr>
            </w:pPr>
            <w:r w:rsidRPr="004A77B5">
              <w:rPr>
                <w:b/>
                <w:sz w:val="20"/>
                <w:szCs w:val="20"/>
              </w:rPr>
              <w:t>What is the problem?</w:t>
            </w:r>
          </w:p>
        </w:tc>
        <w:tc>
          <w:tcPr>
            <w:tcW w:w="5115" w:type="dxa"/>
          </w:tcPr>
          <w:p w14:paraId="54054775" w14:textId="77777777" w:rsidR="00211498" w:rsidRPr="0014499D" w:rsidRDefault="00211498" w:rsidP="00C17955">
            <w:pPr>
              <w:spacing w:before="60" w:after="60"/>
              <w:rPr>
                <w:bCs/>
                <w:sz w:val="20"/>
                <w:szCs w:val="20"/>
              </w:rPr>
            </w:pPr>
            <w:r w:rsidRPr="00AD3E10">
              <w:rPr>
                <w:bCs/>
                <w:sz w:val="20"/>
                <w:szCs w:val="20"/>
              </w:rPr>
              <w:t>Limited access to pre-school education nationally</w:t>
            </w:r>
          </w:p>
        </w:tc>
      </w:tr>
      <w:tr w:rsidR="00211498" w14:paraId="026ECA13" w14:textId="77777777" w:rsidTr="00C17955">
        <w:tc>
          <w:tcPr>
            <w:tcW w:w="5115" w:type="dxa"/>
          </w:tcPr>
          <w:p w14:paraId="4E7325F3" w14:textId="77777777" w:rsidR="00211498" w:rsidRPr="004A77B5" w:rsidRDefault="00211498" w:rsidP="00C17955">
            <w:pPr>
              <w:spacing w:before="60" w:after="60"/>
              <w:rPr>
                <w:b/>
                <w:sz w:val="20"/>
                <w:szCs w:val="20"/>
              </w:rPr>
            </w:pPr>
            <w:r w:rsidRPr="004A77B5">
              <w:rPr>
                <w:b/>
                <w:sz w:val="20"/>
                <w:szCs w:val="20"/>
              </w:rPr>
              <w:t>Who is the problem affecting?</w:t>
            </w:r>
          </w:p>
        </w:tc>
        <w:tc>
          <w:tcPr>
            <w:tcW w:w="5115" w:type="dxa"/>
          </w:tcPr>
          <w:p w14:paraId="3283B977" w14:textId="77777777" w:rsidR="00211498" w:rsidRDefault="00211498" w:rsidP="00C17955">
            <w:pPr>
              <w:spacing w:before="60" w:after="60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  <w:r w:rsidRPr="00BE75BF">
              <w:rPr>
                <w:sz w:val="20"/>
                <w:szCs w:val="20"/>
              </w:rPr>
              <w:t>Pre-school age children</w:t>
            </w:r>
          </w:p>
        </w:tc>
      </w:tr>
      <w:tr w:rsidR="00211498" w14:paraId="5EEB20AB" w14:textId="77777777" w:rsidTr="00C17955">
        <w:tc>
          <w:tcPr>
            <w:tcW w:w="5115" w:type="dxa"/>
          </w:tcPr>
          <w:p w14:paraId="6F4AE516" w14:textId="77777777" w:rsidR="00211498" w:rsidRPr="004A77B5" w:rsidRDefault="00211498" w:rsidP="00C17955">
            <w:pPr>
              <w:spacing w:before="60" w:after="60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4A77B5">
              <w:rPr>
                <w:b/>
                <w:sz w:val="20"/>
                <w:szCs w:val="20"/>
              </w:rPr>
              <w:t>Where is the problem happening?</w:t>
            </w:r>
          </w:p>
        </w:tc>
        <w:tc>
          <w:tcPr>
            <w:tcW w:w="5115" w:type="dxa"/>
          </w:tcPr>
          <w:p w14:paraId="274360F3" w14:textId="77777777" w:rsidR="00211498" w:rsidRDefault="00211498" w:rsidP="00C17955">
            <w:pPr>
              <w:spacing w:before="60" w:after="60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Nationally</w:t>
            </w:r>
          </w:p>
        </w:tc>
      </w:tr>
    </w:tbl>
    <w:p w14:paraId="7D512A84" w14:textId="77777777" w:rsidR="00211498" w:rsidRPr="00F8619F" w:rsidRDefault="00211498" w:rsidP="00211498">
      <w:pPr>
        <w:rPr>
          <w:sz w:val="20"/>
          <w:szCs w:val="20"/>
        </w:rPr>
      </w:pPr>
      <w:r w:rsidRPr="00F8619F">
        <w:rPr>
          <w:sz w:val="20"/>
          <w:szCs w:val="20"/>
        </w:rPr>
        <w:t xml:space="preserve"> </w:t>
      </w:r>
    </w:p>
    <w:p w14:paraId="2DD90776" w14:textId="6AF88451" w:rsidR="00211498" w:rsidRDefault="00211498" w:rsidP="00211498">
      <w:pPr>
        <w:rPr>
          <w:sz w:val="20"/>
          <w:szCs w:val="20"/>
        </w:rPr>
      </w:pPr>
      <w:r w:rsidRPr="00F8619F">
        <w:rPr>
          <w:sz w:val="20"/>
          <w:szCs w:val="20"/>
        </w:rPr>
        <w:t xml:space="preserve">The example </w:t>
      </w:r>
      <w:r>
        <w:rPr>
          <w:sz w:val="20"/>
          <w:szCs w:val="20"/>
        </w:rPr>
        <w:t xml:space="preserve">of a problem </w:t>
      </w:r>
      <w:r w:rsidRPr="00F8619F">
        <w:rPr>
          <w:sz w:val="20"/>
          <w:szCs w:val="20"/>
        </w:rPr>
        <w:t>below cut</w:t>
      </w:r>
      <w:r>
        <w:rPr>
          <w:sz w:val="20"/>
          <w:szCs w:val="20"/>
        </w:rPr>
        <w:t xml:space="preserve">s </w:t>
      </w:r>
      <w:r w:rsidRPr="00F8619F">
        <w:rPr>
          <w:sz w:val="20"/>
          <w:szCs w:val="20"/>
        </w:rPr>
        <w:t>across the system but also has</w:t>
      </w:r>
      <w:r w:rsidR="003E4BCA">
        <w:rPr>
          <w:sz w:val="20"/>
          <w:szCs w:val="20"/>
        </w:rPr>
        <w:t xml:space="preserve"> an</w:t>
      </w:r>
      <w:r w:rsidRPr="00F8619F">
        <w:rPr>
          <w:sz w:val="20"/>
          <w:szCs w:val="20"/>
        </w:rPr>
        <w:t xml:space="preserve"> impact on ECE: “Inadequate domestic financing to education – 7% of the national budget”</w:t>
      </w:r>
    </w:p>
    <w:p w14:paraId="10751DD6" w14:textId="77777777" w:rsidR="003E4BCA" w:rsidRPr="00F8619F" w:rsidRDefault="003E4BCA" w:rsidP="0021149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211498" w14:paraId="01DCD120" w14:textId="77777777" w:rsidTr="00C17955">
        <w:tc>
          <w:tcPr>
            <w:tcW w:w="5115" w:type="dxa"/>
          </w:tcPr>
          <w:p w14:paraId="79FFF6EE" w14:textId="77777777" w:rsidR="00211498" w:rsidRPr="004A77B5" w:rsidRDefault="00211498" w:rsidP="00C17955">
            <w:pPr>
              <w:spacing w:before="60" w:after="60"/>
              <w:rPr>
                <w:b/>
                <w:sz w:val="20"/>
                <w:szCs w:val="20"/>
              </w:rPr>
            </w:pPr>
            <w:r w:rsidRPr="004A77B5">
              <w:rPr>
                <w:b/>
                <w:sz w:val="20"/>
                <w:szCs w:val="20"/>
              </w:rPr>
              <w:t>What is the problem?</w:t>
            </w:r>
          </w:p>
        </w:tc>
        <w:tc>
          <w:tcPr>
            <w:tcW w:w="5115" w:type="dxa"/>
          </w:tcPr>
          <w:p w14:paraId="6BB10A16" w14:textId="71B6D5C4" w:rsidR="00211498" w:rsidRPr="0014499D" w:rsidRDefault="003E4BCA" w:rsidP="00C17955">
            <w:pPr>
              <w:spacing w:before="60" w:after="60"/>
              <w:rPr>
                <w:bCs/>
                <w:sz w:val="20"/>
                <w:szCs w:val="20"/>
              </w:rPr>
            </w:pPr>
            <w:r w:rsidRPr="00F8619F">
              <w:rPr>
                <w:sz w:val="20"/>
                <w:szCs w:val="20"/>
              </w:rPr>
              <w:t>Inadequate domestic financing to education – 7% of the national budget</w:t>
            </w:r>
          </w:p>
        </w:tc>
      </w:tr>
      <w:tr w:rsidR="00211498" w14:paraId="1367E4CD" w14:textId="77777777" w:rsidTr="00C17955">
        <w:tc>
          <w:tcPr>
            <w:tcW w:w="5115" w:type="dxa"/>
          </w:tcPr>
          <w:p w14:paraId="0F4F7818" w14:textId="77777777" w:rsidR="00211498" w:rsidRPr="004A77B5" w:rsidRDefault="00211498" w:rsidP="00C17955">
            <w:pPr>
              <w:spacing w:before="60" w:after="60"/>
              <w:rPr>
                <w:b/>
                <w:sz w:val="20"/>
                <w:szCs w:val="20"/>
              </w:rPr>
            </w:pPr>
            <w:r w:rsidRPr="004A77B5">
              <w:rPr>
                <w:b/>
                <w:sz w:val="20"/>
                <w:szCs w:val="20"/>
              </w:rPr>
              <w:t>Who is the problem affecting?</w:t>
            </w:r>
          </w:p>
        </w:tc>
        <w:tc>
          <w:tcPr>
            <w:tcW w:w="5115" w:type="dxa"/>
          </w:tcPr>
          <w:p w14:paraId="76BEDE6D" w14:textId="38DB6F08" w:rsidR="00211498" w:rsidRPr="00B9630E" w:rsidRDefault="00211498" w:rsidP="00C17955">
            <w:pPr>
              <w:spacing w:before="60" w:after="60"/>
              <w:rPr>
                <w:rFonts w:eastAsiaTheme="majorEastAsia"/>
                <w:color w:val="404040" w:themeColor="text1" w:themeTint="BF"/>
                <w:sz w:val="20"/>
                <w:szCs w:val="20"/>
              </w:rPr>
            </w:pPr>
            <w:r w:rsidRPr="00B9630E">
              <w:rPr>
                <w:rFonts w:eastAsiaTheme="majorEastAsia"/>
                <w:color w:val="404040" w:themeColor="text1" w:themeTint="BF"/>
                <w:sz w:val="20"/>
                <w:szCs w:val="20"/>
              </w:rPr>
              <w:t>All students including ECE students, teachers</w:t>
            </w:r>
          </w:p>
        </w:tc>
      </w:tr>
      <w:tr w:rsidR="00211498" w14:paraId="2560205B" w14:textId="77777777" w:rsidTr="00C17955">
        <w:tc>
          <w:tcPr>
            <w:tcW w:w="5115" w:type="dxa"/>
          </w:tcPr>
          <w:p w14:paraId="13C140DA" w14:textId="77777777" w:rsidR="00211498" w:rsidRPr="004A77B5" w:rsidRDefault="00211498" w:rsidP="00C17955">
            <w:pPr>
              <w:spacing w:before="60" w:after="60"/>
              <w:rPr>
                <w:rFonts w:asciiTheme="majorHAnsi" w:eastAsiaTheme="majorEastAsia" w:hAnsiTheme="majorHAnsi" w:cstheme="majorBidi"/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4A77B5">
              <w:rPr>
                <w:b/>
                <w:sz w:val="20"/>
                <w:szCs w:val="20"/>
              </w:rPr>
              <w:t>Where is the problem happening?</w:t>
            </w:r>
          </w:p>
        </w:tc>
        <w:tc>
          <w:tcPr>
            <w:tcW w:w="5115" w:type="dxa"/>
          </w:tcPr>
          <w:p w14:paraId="77E19D65" w14:textId="77777777" w:rsidR="00211498" w:rsidRDefault="00211498" w:rsidP="00C17955">
            <w:pPr>
              <w:spacing w:before="60" w:after="60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Nationally</w:t>
            </w:r>
          </w:p>
        </w:tc>
      </w:tr>
    </w:tbl>
    <w:p w14:paraId="73C615DA" w14:textId="780A0ECD" w:rsidR="00211498" w:rsidRDefault="00211498" w:rsidP="00211498">
      <w:pPr>
        <w:rPr>
          <w:b/>
          <w:bCs/>
          <w:sz w:val="20"/>
          <w:szCs w:val="20"/>
        </w:rPr>
      </w:pPr>
    </w:p>
    <w:p w14:paraId="34E6C7EF" w14:textId="77777777" w:rsidR="009C6A5B" w:rsidRDefault="009C6A5B" w:rsidP="00211498">
      <w:pPr>
        <w:rPr>
          <w:b/>
          <w:bCs/>
          <w:sz w:val="20"/>
          <w:szCs w:val="20"/>
        </w:rPr>
      </w:pPr>
    </w:p>
    <w:p w14:paraId="11414163" w14:textId="77777777" w:rsidR="00211498" w:rsidRPr="00AD3E10" w:rsidRDefault="00211498" w:rsidP="00211498">
      <w:pPr>
        <w:rPr>
          <w:sz w:val="20"/>
          <w:szCs w:val="20"/>
        </w:rPr>
      </w:pPr>
      <w:r w:rsidRPr="00AD3E10">
        <w:rPr>
          <w:b/>
          <w:bCs/>
          <w:sz w:val="20"/>
          <w:szCs w:val="20"/>
        </w:rPr>
        <w:t>Step 2: I</w:t>
      </w:r>
      <w:r w:rsidRPr="00AD3E10">
        <w:rPr>
          <w:b/>
          <w:sz w:val="20"/>
          <w:szCs w:val="20"/>
        </w:rPr>
        <w:t>dentify the effects of the problem</w:t>
      </w:r>
      <w:r w:rsidRPr="00AD3E10">
        <w:rPr>
          <w:sz w:val="20"/>
          <w:szCs w:val="20"/>
        </w:rPr>
        <w:t xml:space="preserve">: Effects are the </w:t>
      </w:r>
      <w:r w:rsidRPr="0014499D">
        <w:rPr>
          <w:sz w:val="20"/>
          <w:szCs w:val="20"/>
        </w:rPr>
        <w:t>long-term</w:t>
      </w:r>
      <w:r w:rsidRPr="00AD3E10">
        <w:rPr>
          <w:sz w:val="20"/>
          <w:szCs w:val="20"/>
        </w:rPr>
        <w:t xml:space="preserve"> impact of the problem.</w:t>
      </w:r>
      <w:r>
        <w:rPr>
          <w:sz w:val="20"/>
          <w:szCs w:val="20"/>
        </w:rPr>
        <w:t xml:space="preserve"> The effects of a problem often have negative consequences; for example, absence of quality ECE provision may lead to high levels of special education or remediation needs, dependence on social welfare, and crime related cost and incarceration rates. </w:t>
      </w:r>
      <w:r w:rsidRPr="00AD3E10">
        <w:rPr>
          <w:sz w:val="20"/>
          <w:szCs w:val="20"/>
        </w:rPr>
        <w:t>For example, the</w:t>
      </w:r>
      <w:r>
        <w:rPr>
          <w:sz w:val="20"/>
          <w:szCs w:val="20"/>
        </w:rPr>
        <w:t xml:space="preserve"> effects of the</w:t>
      </w:r>
      <w:r w:rsidRPr="00AD3E10">
        <w:rPr>
          <w:sz w:val="20"/>
          <w:szCs w:val="20"/>
        </w:rPr>
        <w:t xml:space="preserve"> problem “</w:t>
      </w:r>
      <w:r w:rsidRPr="00AD3E10">
        <w:rPr>
          <w:b/>
          <w:sz w:val="20"/>
          <w:szCs w:val="20"/>
        </w:rPr>
        <w:t>Limited access to pre-school education nationally</w:t>
      </w:r>
      <w:r w:rsidRPr="00AD3E10">
        <w:rPr>
          <w:sz w:val="20"/>
          <w:szCs w:val="20"/>
        </w:rPr>
        <w:t xml:space="preserve">” </w:t>
      </w:r>
      <w:r>
        <w:rPr>
          <w:sz w:val="20"/>
          <w:szCs w:val="20"/>
        </w:rPr>
        <w:t>are</w:t>
      </w:r>
      <w:r w:rsidRPr="00AD3E10">
        <w:rPr>
          <w:sz w:val="20"/>
          <w:szCs w:val="20"/>
        </w:rPr>
        <w:t>:</w:t>
      </w:r>
    </w:p>
    <w:p w14:paraId="0F7629BE" w14:textId="77777777" w:rsidR="00211498" w:rsidRPr="00AD3E10" w:rsidRDefault="00211498" w:rsidP="002114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D3E10">
        <w:rPr>
          <w:sz w:val="20"/>
          <w:szCs w:val="20"/>
        </w:rPr>
        <w:t>High repetition and dropout rates in primary</w:t>
      </w:r>
    </w:p>
    <w:p w14:paraId="432C0908" w14:textId="77777777" w:rsidR="00211498" w:rsidRPr="00AD3E10" w:rsidRDefault="00211498" w:rsidP="002114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D3E10">
        <w:rPr>
          <w:sz w:val="20"/>
          <w:szCs w:val="20"/>
        </w:rPr>
        <w:t>65% pre-school children out of school</w:t>
      </w:r>
    </w:p>
    <w:p w14:paraId="0B635BCA" w14:textId="77777777" w:rsidR="00211498" w:rsidRDefault="00211498" w:rsidP="0021149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D3E10">
        <w:rPr>
          <w:sz w:val="20"/>
          <w:szCs w:val="20"/>
        </w:rPr>
        <w:t>Majority of the children going to grade 1 are not school ready</w:t>
      </w:r>
    </w:p>
    <w:p w14:paraId="7DC50CBA" w14:textId="77777777" w:rsidR="00211498" w:rsidRPr="00AD3E10" w:rsidRDefault="00211498" w:rsidP="00211498">
      <w:pPr>
        <w:ind w:left="1080"/>
        <w:rPr>
          <w:sz w:val="20"/>
          <w:szCs w:val="20"/>
        </w:rPr>
      </w:pPr>
    </w:p>
    <w:p w14:paraId="56286C14" w14:textId="7D19D183" w:rsidR="0051342C" w:rsidRDefault="00211498" w:rsidP="0021149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Step 3: </w:t>
      </w:r>
      <w:r w:rsidRPr="00AD3E10">
        <w:rPr>
          <w:b/>
          <w:sz w:val="20"/>
          <w:szCs w:val="20"/>
        </w:rPr>
        <w:t>Identify the</w:t>
      </w:r>
      <w:r w:rsidR="00D211B9">
        <w:rPr>
          <w:b/>
          <w:sz w:val="20"/>
          <w:szCs w:val="20"/>
        </w:rPr>
        <w:t xml:space="preserve"> underlying challenges or</w:t>
      </w:r>
      <w:r w:rsidRPr="00AD3E10">
        <w:rPr>
          <w:b/>
          <w:sz w:val="20"/>
          <w:szCs w:val="20"/>
        </w:rPr>
        <w:t xml:space="preserve"> root causes of the problem.</w:t>
      </w:r>
      <w:r w:rsidRPr="00AD3E10">
        <w:rPr>
          <w:sz w:val="20"/>
          <w:szCs w:val="20"/>
        </w:rPr>
        <w:t xml:space="preserve"> Root causes are simply the source/s of a problem, the main reason/s why a problem exist</w:t>
      </w:r>
      <w:r>
        <w:rPr>
          <w:sz w:val="20"/>
          <w:szCs w:val="20"/>
        </w:rPr>
        <w:t>s</w:t>
      </w:r>
      <w:r w:rsidRPr="00AD3E10">
        <w:rPr>
          <w:sz w:val="20"/>
          <w:szCs w:val="20"/>
        </w:rPr>
        <w:t xml:space="preserve"> or the main cause that gave rise to </w:t>
      </w:r>
      <w:r>
        <w:rPr>
          <w:sz w:val="20"/>
          <w:szCs w:val="20"/>
        </w:rPr>
        <w:t>the</w:t>
      </w:r>
      <w:r w:rsidRPr="00AD3E10">
        <w:rPr>
          <w:sz w:val="20"/>
          <w:szCs w:val="20"/>
        </w:rPr>
        <w:t xml:space="preserve"> problem.</w:t>
      </w:r>
      <w:r w:rsidR="0051342C">
        <w:rPr>
          <w:sz w:val="20"/>
          <w:szCs w:val="20"/>
        </w:rPr>
        <w:t xml:space="preserve"> </w:t>
      </w:r>
      <w:r w:rsidR="0051342C" w:rsidRPr="0051342C">
        <w:rPr>
          <w:sz w:val="20"/>
          <w:szCs w:val="20"/>
        </w:rPr>
        <w:t xml:space="preserve">These underlying challenges/root causes will then need </w:t>
      </w:r>
      <w:r w:rsidR="0051342C" w:rsidRPr="565C19A9">
        <w:rPr>
          <w:sz w:val="20"/>
          <w:szCs w:val="20"/>
        </w:rPr>
        <w:t xml:space="preserve">to be addressed </w:t>
      </w:r>
      <w:r w:rsidR="0051342C">
        <w:rPr>
          <w:sz w:val="20"/>
          <w:szCs w:val="20"/>
        </w:rPr>
        <w:t xml:space="preserve">through the formulation of strategies (which are essentially the “solutions”) – please see Tool 3.1 </w:t>
      </w:r>
      <w:r w:rsidR="0051342C" w:rsidRPr="00C74113">
        <w:rPr>
          <w:sz w:val="20"/>
          <w:szCs w:val="20"/>
        </w:rPr>
        <w:t>Refining, Selecting and Prioritizing ECE Strategies and Developing Corresponding</w:t>
      </w:r>
      <w:r w:rsidR="0051342C">
        <w:rPr>
          <w:rStyle w:val="CommentReference"/>
        </w:rPr>
        <w:annotationRef/>
      </w:r>
      <w:r w:rsidR="0051342C">
        <w:rPr>
          <w:sz w:val="20"/>
          <w:szCs w:val="20"/>
        </w:rPr>
        <w:t xml:space="preserve"> Activities.</w:t>
      </w:r>
    </w:p>
    <w:p w14:paraId="5DE8A2CE" w14:textId="77777777" w:rsidR="0051342C" w:rsidRDefault="0051342C" w:rsidP="00211498">
      <w:pPr>
        <w:rPr>
          <w:sz w:val="20"/>
          <w:szCs w:val="20"/>
        </w:rPr>
      </w:pPr>
    </w:p>
    <w:p w14:paraId="0B862C31" w14:textId="67C72523" w:rsidR="00211498" w:rsidRDefault="00211498" w:rsidP="00211498">
      <w:pPr>
        <w:rPr>
          <w:b/>
          <w:sz w:val="20"/>
          <w:szCs w:val="20"/>
        </w:rPr>
      </w:pPr>
      <w:r w:rsidRPr="00AD3E10">
        <w:rPr>
          <w:sz w:val="20"/>
          <w:szCs w:val="20"/>
        </w:rPr>
        <w:t>To identify root causes, it is important to reflect on the below question:</w:t>
      </w:r>
      <w:r>
        <w:rPr>
          <w:b/>
          <w:sz w:val="20"/>
          <w:szCs w:val="20"/>
        </w:rPr>
        <w:t xml:space="preserve"> </w:t>
      </w:r>
      <w:r w:rsidRPr="00AD3E10">
        <w:rPr>
          <w:bCs/>
          <w:i/>
          <w:iCs/>
          <w:sz w:val="20"/>
          <w:szCs w:val="20"/>
        </w:rPr>
        <w:t>Why is the problem happening?</w:t>
      </w:r>
    </w:p>
    <w:p w14:paraId="355A0794" w14:textId="77777777" w:rsidR="00211498" w:rsidRDefault="00211498" w:rsidP="00211498">
      <w:pPr>
        <w:rPr>
          <w:b/>
          <w:sz w:val="20"/>
          <w:szCs w:val="20"/>
        </w:rPr>
      </w:pPr>
    </w:p>
    <w:p w14:paraId="59E17FF2" w14:textId="4C025520" w:rsidR="00211498" w:rsidRPr="00AD3E10" w:rsidRDefault="00211498" w:rsidP="00211498">
      <w:pPr>
        <w:rPr>
          <w:b/>
          <w:sz w:val="20"/>
          <w:szCs w:val="20"/>
        </w:rPr>
      </w:pPr>
      <w:r w:rsidRPr="00AD3E10">
        <w:rPr>
          <w:sz w:val="20"/>
          <w:szCs w:val="20"/>
        </w:rPr>
        <w:t xml:space="preserve">The </w:t>
      </w:r>
      <w:r>
        <w:rPr>
          <w:sz w:val="20"/>
          <w:szCs w:val="20"/>
        </w:rPr>
        <w:t>“</w:t>
      </w:r>
      <w:r w:rsidRPr="00AD3E10">
        <w:rPr>
          <w:sz w:val="20"/>
          <w:szCs w:val="20"/>
        </w:rPr>
        <w:t>why</w:t>
      </w:r>
      <w:r>
        <w:rPr>
          <w:sz w:val="20"/>
          <w:szCs w:val="20"/>
        </w:rPr>
        <w:t>”</w:t>
      </w:r>
      <w:r w:rsidRPr="00AD3E10">
        <w:rPr>
          <w:sz w:val="20"/>
          <w:szCs w:val="20"/>
        </w:rPr>
        <w:t xml:space="preserve"> provides the justification for the problem</w:t>
      </w:r>
      <w:r>
        <w:rPr>
          <w:sz w:val="20"/>
          <w:szCs w:val="20"/>
        </w:rPr>
        <w:t>’s existence.</w:t>
      </w:r>
      <w:r w:rsidRPr="00AD3E10">
        <w:rPr>
          <w:b/>
          <w:sz w:val="20"/>
          <w:szCs w:val="20"/>
        </w:rPr>
        <w:t xml:space="preserve"> </w:t>
      </w:r>
      <w:r w:rsidRPr="00AD3E10">
        <w:rPr>
          <w:sz w:val="20"/>
          <w:szCs w:val="20"/>
        </w:rPr>
        <w:t>For example, why is the</w:t>
      </w:r>
      <w:r>
        <w:rPr>
          <w:sz w:val="20"/>
          <w:szCs w:val="20"/>
        </w:rPr>
        <w:t xml:space="preserve"> problem </w:t>
      </w:r>
      <w:r>
        <w:rPr>
          <w:b/>
          <w:sz w:val="20"/>
          <w:szCs w:val="20"/>
        </w:rPr>
        <w:t>“</w:t>
      </w:r>
      <w:r w:rsidRPr="00AD3E10">
        <w:rPr>
          <w:b/>
          <w:sz w:val="20"/>
          <w:szCs w:val="20"/>
        </w:rPr>
        <w:t>Limited access to pre-school education nationally</w:t>
      </w:r>
      <w:r>
        <w:rPr>
          <w:b/>
          <w:sz w:val="20"/>
          <w:szCs w:val="20"/>
        </w:rPr>
        <w:t>”</w:t>
      </w:r>
      <w:r>
        <w:rPr>
          <w:bCs/>
          <w:sz w:val="20"/>
          <w:szCs w:val="20"/>
        </w:rPr>
        <w:t xml:space="preserve"> happening? The reasons are:</w:t>
      </w:r>
    </w:p>
    <w:p w14:paraId="3AF6562F" w14:textId="77777777" w:rsidR="00211498" w:rsidRPr="00AD3E10" w:rsidRDefault="00211498" w:rsidP="00211498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AD3E10">
        <w:rPr>
          <w:sz w:val="20"/>
          <w:szCs w:val="20"/>
        </w:rPr>
        <w:t>Limited public demand</w:t>
      </w:r>
    </w:p>
    <w:p w14:paraId="175518CD" w14:textId="77777777" w:rsidR="00211498" w:rsidRPr="00AD3E10" w:rsidRDefault="00211498" w:rsidP="00211498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AD3E10">
        <w:rPr>
          <w:sz w:val="20"/>
          <w:szCs w:val="20"/>
        </w:rPr>
        <w:t>Limited funding for pre-school</w:t>
      </w:r>
    </w:p>
    <w:p w14:paraId="36A52E24" w14:textId="77777777" w:rsidR="00211498" w:rsidRPr="00AD3E10" w:rsidRDefault="00211498" w:rsidP="00211498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AD3E10">
        <w:rPr>
          <w:sz w:val="20"/>
          <w:szCs w:val="20"/>
        </w:rPr>
        <w:t>Pre-school is not free</w:t>
      </w:r>
    </w:p>
    <w:p w14:paraId="1A4FF9A4" w14:textId="568BBDD0" w:rsidR="00D87EA1" w:rsidRPr="00045A88" w:rsidRDefault="00211498" w:rsidP="00D87EA1">
      <w:pPr>
        <w:pStyle w:val="ListParagraph"/>
        <w:numPr>
          <w:ilvl w:val="0"/>
          <w:numId w:val="24"/>
        </w:numPr>
      </w:pPr>
      <w:r w:rsidRPr="00045A88">
        <w:rPr>
          <w:sz w:val="20"/>
          <w:szCs w:val="20"/>
        </w:rPr>
        <w:t>Insufficient Pre-school</w:t>
      </w:r>
    </w:p>
    <w:p w14:paraId="7E12A69C" w14:textId="4D50EB23" w:rsidR="00045A88" w:rsidRDefault="00045A88" w:rsidP="38004C92">
      <w:pPr>
        <w:rPr>
          <w:sz w:val="20"/>
          <w:szCs w:val="20"/>
        </w:rPr>
      </w:pPr>
    </w:p>
    <w:p w14:paraId="24F6C86D" w14:textId="77777777" w:rsidR="007C3554" w:rsidRDefault="007C3554" w:rsidP="38004C92">
      <w:pPr>
        <w:rPr>
          <w:sz w:val="20"/>
          <w:szCs w:val="20"/>
        </w:rPr>
        <w:sectPr w:rsidR="007C3554" w:rsidSect="007C3554">
          <w:pgSz w:w="12240" w:h="15840"/>
          <w:pgMar w:top="864" w:right="1440" w:bottom="864" w:left="1440" w:header="1094" w:footer="0" w:gutter="0"/>
          <w:pgNumType w:start="1"/>
          <w:cols w:space="720"/>
          <w:titlePg/>
          <w:docGrid w:linePitch="299"/>
        </w:sectPr>
      </w:pPr>
    </w:p>
    <w:p w14:paraId="3459742F" w14:textId="2C005CD9" w:rsidR="00932EFE" w:rsidRDefault="00932EFE" w:rsidP="38004C92">
      <w:pPr>
        <w:rPr>
          <w:sz w:val="20"/>
          <w:szCs w:val="20"/>
        </w:rPr>
      </w:pPr>
    </w:p>
    <w:p w14:paraId="16108B75" w14:textId="0366ED8B" w:rsidR="00932EFE" w:rsidRDefault="007C3554" w:rsidP="38004C92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EB3925D" wp14:editId="6AB6B271">
            <wp:extent cx="8961120" cy="55352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6112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F56F4" w14:textId="732A3658" w:rsidR="00932EFE" w:rsidRPr="00F95490" w:rsidRDefault="00932EFE" w:rsidP="38004C92">
      <w:pPr>
        <w:rPr>
          <w:sz w:val="20"/>
          <w:szCs w:val="20"/>
        </w:rPr>
      </w:pPr>
    </w:p>
    <w:sectPr w:rsidR="00932EFE" w:rsidRPr="00F95490" w:rsidSect="007C3554">
      <w:pgSz w:w="15840" w:h="12240" w:orient="landscape"/>
      <w:pgMar w:top="1440" w:right="864" w:bottom="1440" w:left="864" w:header="1094" w:footer="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6E2D04" w16cex:dateUtc="2020-05-19T09:01:00Z"/>
  <w16cex:commentExtensible w16cex:durableId="226E2E0B" w16cex:dateUtc="2020-05-19T09:06:00Z"/>
  <w16cex:commentExtensible w16cex:durableId="226E2ED6" w16cex:dateUtc="2020-05-19T09:09:00Z"/>
  <w16cex:commentExtensible w16cex:durableId="226E2F68" w16cex:dateUtc="2020-05-19T09:11:00Z"/>
  <w16cex:commentExtensible w16cex:durableId="226E2F7D" w16cex:dateUtc="2020-05-19T09:12:00Z"/>
  <w16cex:commentExtensible w16cex:durableId="226E301E" w16cex:dateUtc="2020-05-19T09:14:00Z"/>
  <w16cex:commentExtensible w16cex:durableId="226E3073" w16cex:dateUtc="2020-05-19T09:16:00Z"/>
  <w16cex:commentExtensible w16cex:durableId="226E3109" w16cex:dateUtc="2020-05-19T09:18:00Z"/>
  <w16cex:commentExtensible w16cex:durableId="226E3157" w16cex:dateUtc="2020-05-19T09:20:00Z"/>
  <w16cex:commentExtensible w16cex:durableId="226E31C2" w16cex:dateUtc="2020-05-19T09:21:00Z"/>
  <w16cex:commentExtensible w16cex:durableId="226E323E" w16cex:dateUtc="2020-05-19T09:23:00Z"/>
  <w16cex:commentExtensible w16cex:durableId="226E3350" w16cex:dateUtc="2020-05-19T09:28:00Z"/>
  <w16cex:commentExtensible w16cex:durableId="226E3401" w16cex:dateUtc="2020-05-19T09:31:00Z"/>
  <w16cex:commentExtensible w16cex:durableId="226E35F3" w16cex:dateUtc="2020-05-19T09:39:00Z"/>
  <w16cex:commentExtensible w16cex:durableId="226E3553" w16cex:dateUtc="2020-05-19T09:37:00Z"/>
  <w16cex:commentExtensible w16cex:durableId="226E35D3" w16cex:dateUtc="2020-05-19T09:39:00Z"/>
  <w16cex:commentExtensible w16cex:durableId="226E344D" w16cex:dateUtc="2020-05-19T09:32:00Z"/>
  <w16cex:commentExtensible w16cex:durableId="226E362A" w16cex:dateUtc="2020-05-19T09:40:00Z"/>
  <w16cex:commentExtensible w16cex:durableId="226E3610" w16cex:dateUtc="2020-05-19T09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2745E" w14:textId="77777777" w:rsidR="00BD7C73" w:rsidRDefault="00BD7C73" w:rsidP="00346A72">
      <w:r>
        <w:separator/>
      </w:r>
    </w:p>
  </w:endnote>
  <w:endnote w:type="continuationSeparator" w:id="0">
    <w:p w14:paraId="1C3B8EED" w14:textId="77777777" w:rsidR="00BD7C73" w:rsidRDefault="00BD7C73" w:rsidP="0034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FFAC" w14:textId="77777777" w:rsidR="00BD7C73" w:rsidRDefault="00BD7C73" w:rsidP="00346A72">
      <w:r>
        <w:separator/>
      </w:r>
    </w:p>
  </w:footnote>
  <w:footnote w:type="continuationSeparator" w:id="0">
    <w:p w14:paraId="06C93759" w14:textId="77777777" w:rsidR="00BD7C73" w:rsidRDefault="00BD7C73" w:rsidP="0034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385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4F072F" w14:textId="6206665C" w:rsidR="007C3554" w:rsidRDefault="007C35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B94CA1" w14:textId="77777777" w:rsidR="004C3CA2" w:rsidRDefault="004C3CA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6"/>
    <w:multiLevelType w:val="hybridMultilevel"/>
    <w:tmpl w:val="EABA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896"/>
    <w:multiLevelType w:val="hybridMultilevel"/>
    <w:tmpl w:val="234C63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1AC6"/>
    <w:multiLevelType w:val="hybridMultilevel"/>
    <w:tmpl w:val="70E68528"/>
    <w:lvl w:ilvl="0" w:tplc="2F4E1C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593C"/>
    <w:multiLevelType w:val="hybridMultilevel"/>
    <w:tmpl w:val="7506E386"/>
    <w:lvl w:ilvl="0" w:tplc="29C0187A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B353293"/>
    <w:multiLevelType w:val="hybridMultilevel"/>
    <w:tmpl w:val="19D66EB4"/>
    <w:lvl w:ilvl="0" w:tplc="AEA8DAF2">
      <w:start w:val="1"/>
      <w:numFmt w:val="low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077B"/>
    <w:multiLevelType w:val="hybridMultilevel"/>
    <w:tmpl w:val="7820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F7A65"/>
    <w:multiLevelType w:val="hybridMultilevel"/>
    <w:tmpl w:val="04184F3A"/>
    <w:lvl w:ilvl="0" w:tplc="806E7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F2BDC"/>
    <w:multiLevelType w:val="hybridMultilevel"/>
    <w:tmpl w:val="C092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663D"/>
    <w:multiLevelType w:val="hybridMultilevel"/>
    <w:tmpl w:val="0DBA06CA"/>
    <w:lvl w:ilvl="0" w:tplc="0409001B">
      <w:start w:val="1"/>
      <w:numFmt w:val="lowerRoman"/>
      <w:lvlText w:val="%1."/>
      <w:lvlJc w:val="righ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9" w15:restartNumberingAfterBreak="0">
    <w:nsid w:val="1AA71F8C"/>
    <w:multiLevelType w:val="hybridMultilevel"/>
    <w:tmpl w:val="0DBA06CA"/>
    <w:lvl w:ilvl="0" w:tplc="0409001B">
      <w:start w:val="1"/>
      <w:numFmt w:val="lowerRoman"/>
      <w:lvlText w:val="%1."/>
      <w:lvlJc w:val="righ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0" w15:restartNumberingAfterBreak="0">
    <w:nsid w:val="1F646AD5"/>
    <w:multiLevelType w:val="multilevel"/>
    <w:tmpl w:val="35A8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733D5"/>
    <w:multiLevelType w:val="hybridMultilevel"/>
    <w:tmpl w:val="421C9D4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99621F2"/>
    <w:multiLevelType w:val="hybridMultilevel"/>
    <w:tmpl w:val="0492B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0B0BDC"/>
    <w:multiLevelType w:val="multilevel"/>
    <w:tmpl w:val="35A8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37084"/>
    <w:multiLevelType w:val="multilevel"/>
    <w:tmpl w:val="D9B4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66E02"/>
    <w:multiLevelType w:val="hybridMultilevel"/>
    <w:tmpl w:val="BF8AA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84F85"/>
    <w:multiLevelType w:val="hybridMultilevel"/>
    <w:tmpl w:val="ADCCE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AA2238"/>
    <w:multiLevelType w:val="hybridMultilevel"/>
    <w:tmpl w:val="9BC09B1A"/>
    <w:lvl w:ilvl="0" w:tplc="29305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77C8A"/>
    <w:multiLevelType w:val="hybridMultilevel"/>
    <w:tmpl w:val="29B68C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575E1"/>
    <w:multiLevelType w:val="hybridMultilevel"/>
    <w:tmpl w:val="EF2C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17C4"/>
    <w:multiLevelType w:val="multilevel"/>
    <w:tmpl w:val="D9B4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25676"/>
    <w:multiLevelType w:val="hybridMultilevel"/>
    <w:tmpl w:val="46D49F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64CE1"/>
    <w:multiLevelType w:val="hybridMultilevel"/>
    <w:tmpl w:val="38A2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05248"/>
    <w:multiLevelType w:val="hybridMultilevel"/>
    <w:tmpl w:val="67A22BF6"/>
    <w:lvl w:ilvl="0" w:tplc="CD0A965C">
      <w:start w:val="1"/>
      <w:numFmt w:val="decimal"/>
      <w:lvlText w:val="(%1)"/>
      <w:lvlJc w:val="left"/>
      <w:pPr>
        <w:ind w:left="968" w:hanging="835"/>
      </w:pPr>
      <w:rPr>
        <w:rFonts w:hint="default"/>
        <w:b/>
        <w:bCs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4" w15:restartNumberingAfterBreak="0">
    <w:nsid w:val="4C2268A0"/>
    <w:multiLevelType w:val="hybridMultilevel"/>
    <w:tmpl w:val="8CC2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2482"/>
    <w:multiLevelType w:val="hybridMultilevel"/>
    <w:tmpl w:val="A9686D12"/>
    <w:lvl w:ilvl="0" w:tplc="0409001B">
      <w:start w:val="1"/>
      <w:numFmt w:val="lowerRoman"/>
      <w:lvlText w:val="%1."/>
      <w:lvlJc w:val="right"/>
      <w:pPr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6" w15:restartNumberingAfterBreak="0">
    <w:nsid w:val="55624A8A"/>
    <w:multiLevelType w:val="hybridMultilevel"/>
    <w:tmpl w:val="AF365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5E83"/>
    <w:multiLevelType w:val="hybridMultilevel"/>
    <w:tmpl w:val="3368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82175"/>
    <w:multiLevelType w:val="multilevel"/>
    <w:tmpl w:val="654ECBF6"/>
    <w:lvl w:ilvl="0">
      <w:start w:val="1"/>
      <w:numFmt w:val="bullet"/>
      <w:lvlText w:val="●"/>
      <w:lvlJc w:val="left"/>
      <w:pPr>
        <w:ind w:left="8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3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3F6A13"/>
    <w:multiLevelType w:val="multilevel"/>
    <w:tmpl w:val="35A8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8C4D9F"/>
    <w:multiLevelType w:val="hybridMultilevel"/>
    <w:tmpl w:val="3230E63C"/>
    <w:lvl w:ilvl="0" w:tplc="2D8A5456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6469"/>
    <w:multiLevelType w:val="multilevel"/>
    <w:tmpl w:val="F12C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61E1D"/>
    <w:multiLevelType w:val="hybridMultilevel"/>
    <w:tmpl w:val="03425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4745"/>
    <w:multiLevelType w:val="hybridMultilevel"/>
    <w:tmpl w:val="AF365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5267E"/>
    <w:multiLevelType w:val="hybridMultilevel"/>
    <w:tmpl w:val="0DBA06CA"/>
    <w:lvl w:ilvl="0" w:tplc="0409001B">
      <w:start w:val="1"/>
      <w:numFmt w:val="lowerRoman"/>
      <w:lvlText w:val="%1."/>
      <w:lvlJc w:val="righ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5" w15:restartNumberingAfterBreak="0">
    <w:nsid w:val="74220117"/>
    <w:multiLevelType w:val="hybridMultilevel"/>
    <w:tmpl w:val="FC1E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46EA6"/>
    <w:multiLevelType w:val="multilevel"/>
    <w:tmpl w:val="F12C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9B0"/>
    <w:multiLevelType w:val="hybridMultilevel"/>
    <w:tmpl w:val="34F03D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6022A5"/>
    <w:multiLevelType w:val="hybridMultilevel"/>
    <w:tmpl w:val="8FBED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D0C11"/>
    <w:multiLevelType w:val="hybridMultilevel"/>
    <w:tmpl w:val="895AA92A"/>
    <w:lvl w:ilvl="0" w:tplc="5044AB2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12704"/>
    <w:multiLevelType w:val="multilevel"/>
    <w:tmpl w:val="D9B4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FC41B3"/>
    <w:multiLevelType w:val="hybridMultilevel"/>
    <w:tmpl w:val="3F700B6A"/>
    <w:lvl w:ilvl="0" w:tplc="D4A2EDD2">
      <w:start w:val="1"/>
      <w:numFmt w:val="decimal"/>
      <w:lvlText w:val="(%1)"/>
      <w:lvlJc w:val="left"/>
      <w:pPr>
        <w:ind w:left="968" w:hanging="835"/>
      </w:pPr>
      <w:rPr>
        <w:rFonts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78B74F8F"/>
    <w:multiLevelType w:val="multilevel"/>
    <w:tmpl w:val="F12C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E65DF1"/>
    <w:multiLevelType w:val="hybridMultilevel"/>
    <w:tmpl w:val="43C0A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E571F"/>
    <w:multiLevelType w:val="hybridMultilevel"/>
    <w:tmpl w:val="0DBA06CA"/>
    <w:lvl w:ilvl="0" w:tplc="0409001B">
      <w:start w:val="1"/>
      <w:numFmt w:val="lowerRoman"/>
      <w:lvlText w:val="%1."/>
      <w:lvlJc w:val="righ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num w:numId="1">
    <w:abstractNumId w:val="28"/>
  </w:num>
  <w:num w:numId="2">
    <w:abstractNumId w:val="32"/>
  </w:num>
  <w:num w:numId="3">
    <w:abstractNumId w:val="9"/>
  </w:num>
  <w:num w:numId="4">
    <w:abstractNumId w:val="8"/>
  </w:num>
  <w:num w:numId="5">
    <w:abstractNumId w:val="25"/>
  </w:num>
  <w:num w:numId="6">
    <w:abstractNumId w:val="21"/>
  </w:num>
  <w:num w:numId="7">
    <w:abstractNumId w:val="43"/>
  </w:num>
  <w:num w:numId="8">
    <w:abstractNumId w:val="42"/>
  </w:num>
  <w:num w:numId="9">
    <w:abstractNumId w:val="3"/>
  </w:num>
  <w:num w:numId="10">
    <w:abstractNumId w:val="40"/>
  </w:num>
  <w:num w:numId="11">
    <w:abstractNumId w:val="10"/>
  </w:num>
  <w:num w:numId="12">
    <w:abstractNumId w:val="14"/>
  </w:num>
  <w:num w:numId="13">
    <w:abstractNumId w:val="36"/>
  </w:num>
  <w:num w:numId="14">
    <w:abstractNumId w:val="13"/>
  </w:num>
  <w:num w:numId="15">
    <w:abstractNumId w:val="18"/>
  </w:num>
  <w:num w:numId="16">
    <w:abstractNumId w:val="15"/>
  </w:num>
  <w:num w:numId="17">
    <w:abstractNumId w:val="12"/>
  </w:num>
  <w:num w:numId="18">
    <w:abstractNumId w:val="37"/>
  </w:num>
  <w:num w:numId="19">
    <w:abstractNumId w:val="16"/>
  </w:num>
  <w:num w:numId="20">
    <w:abstractNumId w:val="17"/>
  </w:num>
  <w:num w:numId="21">
    <w:abstractNumId w:val="19"/>
  </w:num>
  <w:num w:numId="22">
    <w:abstractNumId w:val="11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0"/>
  </w:num>
  <w:num w:numId="28">
    <w:abstractNumId w:val="31"/>
  </w:num>
  <w:num w:numId="29">
    <w:abstractNumId w:val="26"/>
  </w:num>
  <w:num w:numId="30">
    <w:abstractNumId w:val="0"/>
  </w:num>
  <w:num w:numId="31">
    <w:abstractNumId w:val="44"/>
  </w:num>
  <w:num w:numId="32">
    <w:abstractNumId w:val="33"/>
  </w:num>
  <w:num w:numId="33">
    <w:abstractNumId w:val="5"/>
  </w:num>
  <w:num w:numId="34">
    <w:abstractNumId w:val="34"/>
  </w:num>
  <w:num w:numId="35">
    <w:abstractNumId w:val="41"/>
  </w:num>
  <w:num w:numId="36">
    <w:abstractNumId w:val="6"/>
  </w:num>
  <w:num w:numId="37">
    <w:abstractNumId w:val="23"/>
  </w:num>
  <w:num w:numId="38">
    <w:abstractNumId w:val="30"/>
  </w:num>
  <w:num w:numId="39">
    <w:abstractNumId w:val="24"/>
  </w:num>
  <w:num w:numId="40">
    <w:abstractNumId w:val="22"/>
  </w:num>
  <w:num w:numId="41">
    <w:abstractNumId w:val="27"/>
  </w:num>
  <w:num w:numId="42">
    <w:abstractNumId w:val="38"/>
  </w:num>
  <w:num w:numId="43">
    <w:abstractNumId w:val="4"/>
  </w:num>
  <w:num w:numId="44">
    <w:abstractNumId w:val="35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72"/>
    <w:rsid w:val="00023F32"/>
    <w:rsid w:val="00027FD6"/>
    <w:rsid w:val="00032A0B"/>
    <w:rsid w:val="000372A7"/>
    <w:rsid w:val="00041184"/>
    <w:rsid w:val="00041980"/>
    <w:rsid w:val="00045A88"/>
    <w:rsid w:val="000503DD"/>
    <w:rsid w:val="000530D8"/>
    <w:rsid w:val="00053C37"/>
    <w:rsid w:val="00062587"/>
    <w:rsid w:val="00062748"/>
    <w:rsid w:val="00064D0E"/>
    <w:rsid w:val="00066258"/>
    <w:rsid w:val="00070E0A"/>
    <w:rsid w:val="00092116"/>
    <w:rsid w:val="00093718"/>
    <w:rsid w:val="00096493"/>
    <w:rsid w:val="000A1A05"/>
    <w:rsid w:val="000C4EC6"/>
    <w:rsid w:val="000C5798"/>
    <w:rsid w:val="000C6C83"/>
    <w:rsid w:val="000D685F"/>
    <w:rsid w:val="000E0864"/>
    <w:rsid w:val="000E6006"/>
    <w:rsid w:val="000E6F1D"/>
    <w:rsid w:val="001129BD"/>
    <w:rsid w:val="001150B4"/>
    <w:rsid w:val="00115A9A"/>
    <w:rsid w:val="0011750A"/>
    <w:rsid w:val="00125674"/>
    <w:rsid w:val="00150D04"/>
    <w:rsid w:val="00184841"/>
    <w:rsid w:val="00186B65"/>
    <w:rsid w:val="001966B4"/>
    <w:rsid w:val="001A7CFE"/>
    <w:rsid w:val="001B54A7"/>
    <w:rsid w:val="001B580B"/>
    <w:rsid w:val="001D262B"/>
    <w:rsid w:val="001E0179"/>
    <w:rsid w:val="001E60CC"/>
    <w:rsid w:val="001F44E2"/>
    <w:rsid w:val="00211498"/>
    <w:rsid w:val="00227CAF"/>
    <w:rsid w:val="00230343"/>
    <w:rsid w:val="00233C97"/>
    <w:rsid w:val="002354C7"/>
    <w:rsid w:val="0024210F"/>
    <w:rsid w:val="00264996"/>
    <w:rsid w:val="0027759E"/>
    <w:rsid w:val="0028545C"/>
    <w:rsid w:val="002863D2"/>
    <w:rsid w:val="002B0421"/>
    <w:rsid w:val="002C08A5"/>
    <w:rsid w:val="002C28AB"/>
    <w:rsid w:val="002D2166"/>
    <w:rsid w:val="002D40D8"/>
    <w:rsid w:val="002E4819"/>
    <w:rsid w:val="002F02C1"/>
    <w:rsid w:val="002F2BFB"/>
    <w:rsid w:val="002F5B96"/>
    <w:rsid w:val="002F7362"/>
    <w:rsid w:val="00306D93"/>
    <w:rsid w:val="00324D38"/>
    <w:rsid w:val="0032539C"/>
    <w:rsid w:val="00333E6A"/>
    <w:rsid w:val="003463E2"/>
    <w:rsid w:val="00346A72"/>
    <w:rsid w:val="00351E5C"/>
    <w:rsid w:val="00382FFF"/>
    <w:rsid w:val="00383AB2"/>
    <w:rsid w:val="003A36A0"/>
    <w:rsid w:val="003A3CF3"/>
    <w:rsid w:val="003E3834"/>
    <w:rsid w:val="003E4BCA"/>
    <w:rsid w:val="003E69D4"/>
    <w:rsid w:val="003E7540"/>
    <w:rsid w:val="003F12AA"/>
    <w:rsid w:val="00421F6A"/>
    <w:rsid w:val="00433D93"/>
    <w:rsid w:val="00456F2D"/>
    <w:rsid w:val="00461D02"/>
    <w:rsid w:val="00482B9A"/>
    <w:rsid w:val="004845E6"/>
    <w:rsid w:val="004B2769"/>
    <w:rsid w:val="004C0EBF"/>
    <w:rsid w:val="004C3CA2"/>
    <w:rsid w:val="004C6501"/>
    <w:rsid w:val="004C7278"/>
    <w:rsid w:val="004E22FF"/>
    <w:rsid w:val="004F4761"/>
    <w:rsid w:val="0051342C"/>
    <w:rsid w:val="00514AFF"/>
    <w:rsid w:val="0052147A"/>
    <w:rsid w:val="00531118"/>
    <w:rsid w:val="0054502B"/>
    <w:rsid w:val="00560675"/>
    <w:rsid w:val="00560EF6"/>
    <w:rsid w:val="005749C2"/>
    <w:rsid w:val="005768C3"/>
    <w:rsid w:val="005A2DAA"/>
    <w:rsid w:val="005D39BD"/>
    <w:rsid w:val="005E011F"/>
    <w:rsid w:val="005E7F39"/>
    <w:rsid w:val="005F35BC"/>
    <w:rsid w:val="005F4E71"/>
    <w:rsid w:val="006159BC"/>
    <w:rsid w:val="006303D8"/>
    <w:rsid w:val="00631275"/>
    <w:rsid w:val="00641950"/>
    <w:rsid w:val="00642AD4"/>
    <w:rsid w:val="00646D40"/>
    <w:rsid w:val="00647376"/>
    <w:rsid w:val="00653217"/>
    <w:rsid w:val="00672430"/>
    <w:rsid w:val="00674A3A"/>
    <w:rsid w:val="006772F3"/>
    <w:rsid w:val="006850EC"/>
    <w:rsid w:val="006A0BD5"/>
    <w:rsid w:val="006A2B7D"/>
    <w:rsid w:val="006A3C8F"/>
    <w:rsid w:val="006B328F"/>
    <w:rsid w:val="006B49B7"/>
    <w:rsid w:val="006D16DF"/>
    <w:rsid w:val="006E0026"/>
    <w:rsid w:val="006E6892"/>
    <w:rsid w:val="006F2DEB"/>
    <w:rsid w:val="006F5A5B"/>
    <w:rsid w:val="006F5EA4"/>
    <w:rsid w:val="00700C8A"/>
    <w:rsid w:val="00701949"/>
    <w:rsid w:val="0070625F"/>
    <w:rsid w:val="00712928"/>
    <w:rsid w:val="00720691"/>
    <w:rsid w:val="00722D4C"/>
    <w:rsid w:val="00765C56"/>
    <w:rsid w:val="007713AC"/>
    <w:rsid w:val="00771B08"/>
    <w:rsid w:val="00776515"/>
    <w:rsid w:val="0077791F"/>
    <w:rsid w:val="007A43E2"/>
    <w:rsid w:val="007B63B6"/>
    <w:rsid w:val="007B671F"/>
    <w:rsid w:val="007C3554"/>
    <w:rsid w:val="007E56DB"/>
    <w:rsid w:val="007E6D95"/>
    <w:rsid w:val="007F2009"/>
    <w:rsid w:val="007F3A87"/>
    <w:rsid w:val="00827A7E"/>
    <w:rsid w:val="00841152"/>
    <w:rsid w:val="00847052"/>
    <w:rsid w:val="00861315"/>
    <w:rsid w:val="00861A8F"/>
    <w:rsid w:val="008B20BD"/>
    <w:rsid w:val="008B6BA6"/>
    <w:rsid w:val="008C73C9"/>
    <w:rsid w:val="008D2FD7"/>
    <w:rsid w:val="008D57EA"/>
    <w:rsid w:val="008E205C"/>
    <w:rsid w:val="008E4EB6"/>
    <w:rsid w:val="008E56A3"/>
    <w:rsid w:val="008E5C81"/>
    <w:rsid w:val="008E5F4C"/>
    <w:rsid w:val="009107ED"/>
    <w:rsid w:val="009107F4"/>
    <w:rsid w:val="009229A7"/>
    <w:rsid w:val="00932EFE"/>
    <w:rsid w:val="009517C2"/>
    <w:rsid w:val="00961BC1"/>
    <w:rsid w:val="009666D7"/>
    <w:rsid w:val="00986B62"/>
    <w:rsid w:val="009A0D37"/>
    <w:rsid w:val="009A4180"/>
    <w:rsid w:val="009A74D3"/>
    <w:rsid w:val="009B279D"/>
    <w:rsid w:val="009C243A"/>
    <w:rsid w:val="009C2D61"/>
    <w:rsid w:val="009C6A5B"/>
    <w:rsid w:val="009E21D7"/>
    <w:rsid w:val="009E3DB3"/>
    <w:rsid w:val="009E43B7"/>
    <w:rsid w:val="00A5319E"/>
    <w:rsid w:val="00A76BB9"/>
    <w:rsid w:val="00A83BB7"/>
    <w:rsid w:val="00A977CC"/>
    <w:rsid w:val="00AA4579"/>
    <w:rsid w:val="00AB6226"/>
    <w:rsid w:val="00AC6CDC"/>
    <w:rsid w:val="00AC7CE2"/>
    <w:rsid w:val="00AD05A9"/>
    <w:rsid w:val="00AE30AA"/>
    <w:rsid w:val="00AE410F"/>
    <w:rsid w:val="00AE5D5E"/>
    <w:rsid w:val="00AF6475"/>
    <w:rsid w:val="00B02D12"/>
    <w:rsid w:val="00B33AA1"/>
    <w:rsid w:val="00B448BF"/>
    <w:rsid w:val="00B45636"/>
    <w:rsid w:val="00B647C1"/>
    <w:rsid w:val="00B76C1B"/>
    <w:rsid w:val="00B77B0B"/>
    <w:rsid w:val="00B81169"/>
    <w:rsid w:val="00B942E6"/>
    <w:rsid w:val="00BB3148"/>
    <w:rsid w:val="00BC0995"/>
    <w:rsid w:val="00BC1B13"/>
    <w:rsid w:val="00BC22A3"/>
    <w:rsid w:val="00BC7888"/>
    <w:rsid w:val="00BD0329"/>
    <w:rsid w:val="00BD7C73"/>
    <w:rsid w:val="00BE7752"/>
    <w:rsid w:val="00C03397"/>
    <w:rsid w:val="00C17A91"/>
    <w:rsid w:val="00C22976"/>
    <w:rsid w:val="00C37A18"/>
    <w:rsid w:val="00C37AF5"/>
    <w:rsid w:val="00C52BA1"/>
    <w:rsid w:val="00C54842"/>
    <w:rsid w:val="00C70574"/>
    <w:rsid w:val="00C74113"/>
    <w:rsid w:val="00C7546E"/>
    <w:rsid w:val="00C75883"/>
    <w:rsid w:val="00C81658"/>
    <w:rsid w:val="00C91490"/>
    <w:rsid w:val="00CB1367"/>
    <w:rsid w:val="00CB7A1A"/>
    <w:rsid w:val="00CC35A3"/>
    <w:rsid w:val="00CC4005"/>
    <w:rsid w:val="00CD5B2E"/>
    <w:rsid w:val="00CF090E"/>
    <w:rsid w:val="00D211B9"/>
    <w:rsid w:val="00D26CC4"/>
    <w:rsid w:val="00D27315"/>
    <w:rsid w:val="00D30DB9"/>
    <w:rsid w:val="00D31AEE"/>
    <w:rsid w:val="00D36571"/>
    <w:rsid w:val="00D51276"/>
    <w:rsid w:val="00D63131"/>
    <w:rsid w:val="00D7091B"/>
    <w:rsid w:val="00D86801"/>
    <w:rsid w:val="00D87EA1"/>
    <w:rsid w:val="00DB4633"/>
    <w:rsid w:val="00DB6612"/>
    <w:rsid w:val="00DC157B"/>
    <w:rsid w:val="00DC4A7B"/>
    <w:rsid w:val="00DD3657"/>
    <w:rsid w:val="00DE6710"/>
    <w:rsid w:val="00DF128D"/>
    <w:rsid w:val="00DF5EDF"/>
    <w:rsid w:val="00E05C0F"/>
    <w:rsid w:val="00E20832"/>
    <w:rsid w:val="00E43E3C"/>
    <w:rsid w:val="00E57EAF"/>
    <w:rsid w:val="00E772D7"/>
    <w:rsid w:val="00E87622"/>
    <w:rsid w:val="00E87D78"/>
    <w:rsid w:val="00E9460C"/>
    <w:rsid w:val="00EA3BAF"/>
    <w:rsid w:val="00EA4419"/>
    <w:rsid w:val="00EA70A7"/>
    <w:rsid w:val="00EB0C75"/>
    <w:rsid w:val="00EB7E38"/>
    <w:rsid w:val="00EC5F80"/>
    <w:rsid w:val="00EE3469"/>
    <w:rsid w:val="00EF7DEE"/>
    <w:rsid w:val="00EF7F11"/>
    <w:rsid w:val="00F07F4F"/>
    <w:rsid w:val="00F23BC6"/>
    <w:rsid w:val="00F27258"/>
    <w:rsid w:val="00F31FD1"/>
    <w:rsid w:val="00F3662C"/>
    <w:rsid w:val="00F379E3"/>
    <w:rsid w:val="00F43E9D"/>
    <w:rsid w:val="00F76B9A"/>
    <w:rsid w:val="00F80E43"/>
    <w:rsid w:val="00F84E82"/>
    <w:rsid w:val="00F95490"/>
    <w:rsid w:val="00FA18BD"/>
    <w:rsid w:val="00FA7FD8"/>
    <w:rsid w:val="00FB1F45"/>
    <w:rsid w:val="00FB29B7"/>
    <w:rsid w:val="00FD52AA"/>
    <w:rsid w:val="00FE5D3C"/>
    <w:rsid w:val="00FF192B"/>
    <w:rsid w:val="00FF298A"/>
    <w:rsid w:val="041DEE81"/>
    <w:rsid w:val="2BFD9DB8"/>
    <w:rsid w:val="38004C92"/>
    <w:rsid w:val="39A68E79"/>
    <w:rsid w:val="3F895748"/>
    <w:rsid w:val="4788873A"/>
    <w:rsid w:val="4C43EAB8"/>
    <w:rsid w:val="53C04C9E"/>
    <w:rsid w:val="56387A50"/>
    <w:rsid w:val="565C19A9"/>
    <w:rsid w:val="6AE28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2704E"/>
  <w15:docId w15:val="{584D5FE4-42FA-435F-8E5A-10EA0D5F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346A72"/>
    <w:pPr>
      <w:widowControl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346A72"/>
    <w:pPr>
      <w:spacing w:before="237"/>
      <w:ind w:left="455" w:hanging="322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46A72"/>
    <w:pPr>
      <w:ind w:left="493" w:hanging="3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46A72"/>
    <w:pPr>
      <w:spacing w:before="138"/>
      <w:ind w:left="133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346A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346A7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346A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6A72"/>
    <w:rPr>
      <w:rFonts w:ascii="Arial" w:eastAsia="Arial" w:hAnsi="Arial" w:cs="Arial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346A72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46A72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rsid w:val="00346A72"/>
    <w:rPr>
      <w:rFonts w:ascii="Arial" w:eastAsia="Arial" w:hAnsi="Arial" w:cs="Arial"/>
      <w:b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rsid w:val="00346A72"/>
    <w:rPr>
      <w:rFonts w:ascii="Arial" w:eastAsia="Arial" w:hAnsi="Arial" w:cs="Arial"/>
      <w:b/>
      <w:lang w:bidi="en-US"/>
    </w:rPr>
  </w:style>
  <w:style w:type="character" w:customStyle="1" w:styleId="Heading6Char">
    <w:name w:val="Heading 6 Char"/>
    <w:basedOn w:val="DefaultParagraphFont"/>
    <w:link w:val="Heading6"/>
    <w:rsid w:val="00346A72"/>
    <w:rPr>
      <w:rFonts w:ascii="Arial" w:eastAsia="Arial" w:hAnsi="Arial" w:cs="Arial"/>
      <w:b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rsid w:val="00346A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46A72"/>
    <w:rPr>
      <w:rFonts w:ascii="Arial" w:eastAsia="Arial" w:hAnsi="Arial" w:cs="Arial"/>
      <w:b/>
      <w:sz w:val="72"/>
      <w:szCs w:val="7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46A7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46A72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aliases w:val="Bullet Points,Bullets,Colorful List - Accent 11,Dot pt,F5 List Paragraph,Indicator Text,List Paragraph (numbered (a)),List Paragraph Char Char Char,List Paragraph1,List_Paragraph,Multilevel para_II,No Spacing1,Numbered Para,References,lp1"/>
    <w:basedOn w:val="Normal"/>
    <w:link w:val="ListParagraphChar"/>
    <w:uiPriority w:val="34"/>
    <w:qFormat/>
    <w:rsid w:val="00346A72"/>
    <w:pPr>
      <w:spacing w:before="140"/>
      <w:ind w:left="700" w:hanging="567"/>
    </w:pPr>
  </w:style>
  <w:style w:type="paragraph" w:customStyle="1" w:styleId="TableParagraph">
    <w:name w:val="Table Paragraph"/>
    <w:basedOn w:val="Normal"/>
    <w:uiPriority w:val="1"/>
    <w:qFormat/>
    <w:rsid w:val="00346A72"/>
    <w:pPr>
      <w:spacing w:before="1"/>
    </w:pPr>
  </w:style>
  <w:style w:type="character" w:customStyle="1" w:styleId="ListParagraphChar">
    <w:name w:val="List Paragraph Char"/>
    <w:aliases w:val="Bullet Points Char,Bullets Char,Colorful List - Accent 11 Char,Dot pt Char,F5 List Paragraph Char,Indicator Text Char,List Paragraph (numbered (a)) Char,List Paragraph Char Char Char Char,List Paragraph1 Char,List_Paragraph Char"/>
    <w:basedOn w:val="DefaultParagraphFont"/>
    <w:link w:val="ListParagraph"/>
    <w:uiPriority w:val="34"/>
    <w:qFormat/>
    <w:rsid w:val="00346A72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6A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6A7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A72"/>
    <w:rPr>
      <w:rFonts w:ascii="Arial" w:eastAsia="Arial" w:hAnsi="Arial" w:cs="Arial"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A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A72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72"/>
    <w:rPr>
      <w:rFonts w:ascii="Lucida Grande" w:eastAsia="Arial" w:hAnsi="Lucida Grande" w:cs="Lucida Grande"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346A72"/>
    <w:pPr>
      <w:widowControl w:val="0"/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6A72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346A7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6A72"/>
    <w:rPr>
      <w:rFonts w:ascii="Arial" w:eastAsia="Arial" w:hAnsi="Arial" w:cs="Arial"/>
      <w:sz w:val="24"/>
      <w:szCs w:val="24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346A72"/>
    <w:rPr>
      <w:vertAlign w:val="superscript"/>
    </w:rPr>
  </w:style>
  <w:style w:type="paragraph" w:styleId="Subtitle">
    <w:name w:val="Subtitle"/>
    <w:basedOn w:val="Normal"/>
    <w:next w:val="Normal"/>
    <w:link w:val="SubtitleChar"/>
    <w:rsid w:val="00346A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46A72"/>
    <w:rPr>
      <w:rFonts w:ascii="Georgia" w:eastAsia="Georgia" w:hAnsi="Georgia" w:cs="Georgia"/>
      <w:i/>
      <w:color w:val="666666"/>
      <w:sz w:val="48"/>
      <w:szCs w:val="4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46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A7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6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A72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346A72"/>
    <w:pPr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45BF23721994595D9DCB4EBB35E4C" ma:contentTypeVersion="13" ma:contentTypeDescription="Create a new document." ma:contentTypeScope="" ma:versionID="d3724e940bab23d49ae06cd47bc5b041">
  <xsd:schema xmlns:xsd="http://www.w3.org/2001/XMLSchema" xmlns:xs="http://www.w3.org/2001/XMLSchema" xmlns:p="http://schemas.microsoft.com/office/2006/metadata/properties" xmlns:ns3="361db50f-b9e6-4c6d-97e5-2bca12d39a4d" xmlns:ns4="6c2f473f-54ac-4b60-a76a-ab70e031bddb" targetNamespace="http://schemas.microsoft.com/office/2006/metadata/properties" ma:root="true" ma:fieldsID="516dcf59efefbf7fb6d42c6bc6a675de" ns3:_="" ns4:_="">
    <xsd:import namespace="361db50f-b9e6-4c6d-97e5-2bca12d39a4d"/>
    <xsd:import namespace="6c2f473f-54ac-4b60-a76a-ab70e031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db50f-b9e6-4c6d-97e5-2bca12d3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f473f-54ac-4b60-a76a-ab70e031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1E39-9298-4EF9-9BBA-5560442E0AF1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6c2f473f-54ac-4b60-a76a-ab70e031bddb"/>
    <ds:schemaRef ds:uri="http://schemas.microsoft.com/office/infopath/2007/PartnerControls"/>
    <ds:schemaRef ds:uri="361db50f-b9e6-4c6d-97e5-2bca12d39a4d"/>
  </ds:schemaRefs>
</ds:datastoreItem>
</file>

<file path=customXml/itemProps2.xml><?xml version="1.0" encoding="utf-8"?>
<ds:datastoreItem xmlns:ds="http://schemas.openxmlformats.org/officeDocument/2006/customXml" ds:itemID="{71D40549-2063-4F38-BFD5-06DE9646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db50f-b9e6-4c6d-97e5-2bca12d39a4d"/>
    <ds:schemaRef ds:uri="6c2f473f-54ac-4b60-a76a-ab70e031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11F73-9686-4DA0-8FEB-00AFC65031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8A268-4D8B-44AE-8E9A-5C82D748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 Chen Lin</dc:creator>
  <cp:keywords/>
  <dc:description/>
  <cp:lastModifiedBy>Hsiao Chen Lin</cp:lastModifiedBy>
  <cp:revision>36</cp:revision>
  <dcterms:created xsi:type="dcterms:W3CDTF">2020-07-06T16:23:00Z</dcterms:created>
  <dcterms:modified xsi:type="dcterms:W3CDTF">2020-08-05T23:19:00Z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0x01010004C45BF23721994595D9DCB4EBB35E4C</vt:lpwstr>
  </property>
</Properties>
</file>